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11"/>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11"/>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11"/>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 w:cs="仿宋"/>
          <w:color w:val="auto"/>
          <w:spacing w:val="-11"/>
          <w:sz w:val="32"/>
          <w:szCs w:val="32"/>
          <w:lang w:val="en-US" w:eastAsia="zh-CN"/>
        </w:rPr>
      </w:pPr>
    </w:p>
    <w:p>
      <w:pPr>
        <w:pStyle w:val="2"/>
        <w:rPr>
          <w:rFonts w:hint="eastAsia" w:ascii="Times New Roman" w:hAnsi="Times New Roman" w:eastAsia="仿宋" w:cs="仿宋"/>
          <w:color w:val="auto"/>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 w:cs="仿宋"/>
          <w:color w:val="auto"/>
          <w:spacing w:val="-11"/>
          <w:sz w:val="32"/>
          <w:szCs w:val="32"/>
          <w:lang w:val="en-US" w:eastAsia="zh-CN"/>
        </w:rPr>
      </w:pPr>
      <w:r>
        <w:rPr>
          <w:rFonts w:hint="eastAsia" w:ascii="Times New Roman" w:hAnsi="Times New Roman" w:eastAsia="仿宋" w:cs="仿宋"/>
          <w:color w:val="auto"/>
          <w:spacing w:val="-11"/>
          <w:sz w:val="32"/>
          <w:szCs w:val="32"/>
          <w:lang w:val="en-US" w:eastAsia="zh-CN"/>
        </w:rPr>
        <w:t>清妇党组</w:t>
      </w:r>
      <w:r>
        <w:rPr>
          <w:rFonts w:hint="eastAsia" w:ascii="仿宋_GB2312" w:hAnsi="仿宋_GB2312" w:eastAsia="仿宋_GB2312" w:cs="仿宋_GB2312"/>
          <w:color w:val="auto"/>
          <w:spacing w:val="-11"/>
          <w:sz w:val="32"/>
          <w:szCs w:val="32"/>
          <w:lang w:val="en-US" w:eastAsia="zh-CN"/>
        </w:rPr>
        <w:t>〔</w:t>
      </w:r>
      <w:r>
        <w:rPr>
          <w:rFonts w:hint="eastAsia" w:ascii="Times New Roman" w:hAnsi="Times New Roman" w:eastAsia="仿宋" w:cs="仿宋"/>
          <w:color w:val="auto"/>
          <w:spacing w:val="-11"/>
          <w:sz w:val="32"/>
          <w:szCs w:val="32"/>
          <w:lang w:val="en-US" w:eastAsia="zh-CN"/>
        </w:rPr>
        <w:t>2023</w:t>
      </w:r>
      <w:r>
        <w:rPr>
          <w:rFonts w:hint="eastAsia" w:ascii="仿宋_GB2312" w:hAnsi="仿宋_GB2312" w:eastAsia="仿宋_GB2312" w:cs="仿宋_GB2312"/>
          <w:color w:val="auto"/>
          <w:spacing w:val="-11"/>
          <w:sz w:val="32"/>
          <w:szCs w:val="32"/>
          <w:lang w:val="en-US" w:eastAsia="zh-CN"/>
        </w:rPr>
        <w:t>〕</w:t>
      </w:r>
      <w:r>
        <w:rPr>
          <w:rFonts w:hint="eastAsia" w:ascii="Times New Roman" w:hAnsi="Times New Roman" w:eastAsia="仿宋" w:cs="仿宋"/>
          <w:color w:val="auto"/>
          <w:spacing w:val="-11"/>
          <w:sz w:val="32"/>
          <w:szCs w:val="32"/>
          <w:lang w:val="en-US" w:eastAsia="zh-CN"/>
        </w:rPr>
        <w:t>13号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 w:cs="仿宋"/>
          <w:color w:val="auto"/>
          <w:spacing w:val="-11"/>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auto"/>
          <w:spacing w:val="-11"/>
          <w:sz w:val="44"/>
          <w:szCs w:val="44"/>
          <w:lang w:val="en-US" w:eastAsia="zh-CN"/>
        </w:rPr>
      </w:pPr>
      <w:r>
        <w:rPr>
          <w:rFonts w:hint="default" w:ascii="Times New Roman" w:hAnsi="Times New Roman" w:eastAsia="方正小标宋简体" w:cs="Times New Roman"/>
          <w:color w:val="auto"/>
          <w:spacing w:val="-11"/>
          <w:sz w:val="44"/>
          <w:szCs w:val="44"/>
        </w:rPr>
        <w:t>中共</w:t>
      </w:r>
      <w:r>
        <w:rPr>
          <w:rFonts w:hint="eastAsia" w:ascii="Times New Roman" w:hAnsi="Times New Roman" w:eastAsia="方正小标宋简体" w:cs="Times New Roman"/>
          <w:color w:val="auto"/>
          <w:spacing w:val="-11"/>
          <w:sz w:val="44"/>
          <w:szCs w:val="44"/>
          <w:lang w:val="en-US" w:eastAsia="zh-CN"/>
        </w:rPr>
        <w:t>清丰县妇女联合会党组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pacing w:val="-11"/>
          <w:sz w:val="44"/>
          <w:szCs w:val="44"/>
        </w:rPr>
        <w:t>关于落实</w:t>
      </w:r>
      <w:r>
        <w:rPr>
          <w:rFonts w:hint="default" w:ascii="Times New Roman" w:hAnsi="Times New Roman" w:eastAsia="方正小标宋简体" w:cs="Times New Roman"/>
          <w:color w:val="auto"/>
          <w:spacing w:val="-11"/>
          <w:sz w:val="44"/>
          <w:szCs w:val="44"/>
          <w:lang w:val="en-US" w:eastAsia="zh-CN"/>
        </w:rPr>
        <w:t>县</w:t>
      </w:r>
      <w:r>
        <w:rPr>
          <w:rFonts w:hint="default" w:ascii="Times New Roman" w:hAnsi="Times New Roman" w:eastAsia="方正小标宋简体" w:cs="Times New Roman"/>
          <w:color w:val="auto"/>
          <w:spacing w:val="-11"/>
          <w:sz w:val="44"/>
          <w:szCs w:val="44"/>
        </w:rPr>
        <w:t>委</w:t>
      </w:r>
      <w:r>
        <w:rPr>
          <w:rFonts w:hint="eastAsia" w:ascii="Times New Roman" w:hAnsi="Times New Roman" w:eastAsia="方正小标宋简体" w:cs="Times New Roman"/>
          <w:color w:val="auto"/>
          <w:spacing w:val="-11"/>
          <w:sz w:val="44"/>
          <w:szCs w:val="44"/>
          <w:lang w:val="en-US" w:eastAsia="zh-CN"/>
        </w:rPr>
        <w:t>第六巡察组</w:t>
      </w:r>
      <w:r>
        <w:rPr>
          <w:rFonts w:hint="default" w:ascii="Times New Roman" w:hAnsi="Times New Roman" w:eastAsia="方正小标宋简体" w:cs="Times New Roman"/>
          <w:color w:val="auto"/>
          <w:sz w:val="44"/>
          <w:szCs w:val="44"/>
        </w:rPr>
        <w:t>反馈意见整改情况</w:t>
      </w:r>
      <w:r>
        <w:rPr>
          <w:rFonts w:hint="eastAsia" w:ascii="Times New Roman" w:hAnsi="Times New Roman" w:eastAsia="方正小标宋简体" w:cs="Times New Roman"/>
          <w:color w:val="auto"/>
          <w:sz w:val="44"/>
          <w:szCs w:val="44"/>
          <w:lang w:eastAsia="zh-CN"/>
        </w:rPr>
        <w:t>的</w:t>
      </w:r>
      <w:r>
        <w:rPr>
          <w:rFonts w:hint="default" w:ascii="Times New Roman" w:hAnsi="Times New Roman" w:eastAsia="方正小标宋简体" w:cs="Times New Roman"/>
          <w:color w:val="auto"/>
          <w:sz w:val="44"/>
          <w:szCs w:val="44"/>
        </w:rPr>
        <w:t>报</w:t>
      </w:r>
      <w:r>
        <w:rPr>
          <w:rFonts w:hint="eastAsia" w:ascii="Times New Roman" w:hAnsi="Times New Roman" w:eastAsia="方正小标宋简体" w:cs="Times New Roman"/>
          <w:color w:val="auto"/>
          <w:sz w:val="44"/>
          <w:szCs w:val="44"/>
          <w:lang w:val="en-US" w:eastAsia="zh-CN"/>
        </w:rPr>
        <w:t xml:space="preserve">    </w:t>
      </w:r>
      <w:r>
        <w:rPr>
          <w:rFonts w:hint="default" w:ascii="Times New Roman" w:hAnsi="Times New Roman" w:eastAsia="方正小标宋简体" w:cs="Times New Roman"/>
          <w:color w:val="auto"/>
          <w:sz w:val="44"/>
          <w:szCs w:val="44"/>
        </w:rPr>
        <w:t>告</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县委巡察工作领导小组：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日至</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县委第</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lang w:val="en-US" w:eastAsia="zh-CN"/>
        </w:rPr>
        <w:t>巡察组对</w:t>
      </w:r>
      <w:r>
        <w:rPr>
          <w:rFonts w:hint="eastAsia" w:ascii="Times New Roman" w:hAnsi="Times New Roman" w:eastAsia="仿宋_GB2312" w:cs="Times New Roman"/>
          <w:color w:val="auto"/>
          <w:sz w:val="32"/>
          <w:szCs w:val="32"/>
          <w:lang w:val="en-US" w:eastAsia="zh-CN"/>
        </w:rPr>
        <w:t>县妇联党组</w:t>
      </w:r>
      <w:r>
        <w:rPr>
          <w:rFonts w:hint="default" w:ascii="Times New Roman" w:hAnsi="Times New Roman" w:eastAsia="仿宋_GB2312" w:cs="Times New Roman"/>
          <w:color w:val="auto"/>
          <w:sz w:val="32"/>
          <w:szCs w:val="32"/>
          <w:lang w:val="en-US" w:eastAsia="zh-CN"/>
        </w:rPr>
        <w:t>开展</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lang w:val="en-US" w:eastAsia="zh-CN"/>
        </w:rPr>
        <w:t>巡察</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28</w:t>
      </w:r>
      <w:r>
        <w:rPr>
          <w:rFonts w:hint="default"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县委巡察组向县妇联党组</w:t>
      </w:r>
      <w:r>
        <w:rPr>
          <w:rFonts w:hint="default" w:ascii="Times New Roman" w:hAnsi="Times New Roman" w:eastAsia="仿宋_GB2312" w:cs="Times New Roman"/>
          <w:color w:val="000000"/>
          <w:sz w:val="32"/>
          <w:szCs w:val="32"/>
        </w:rPr>
        <w:t>反馈了巡察意见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rPr>
        <w:t>指出了</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rPr>
        <w:t>方面</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lang w:val="en-US" w:eastAsia="zh-CN"/>
        </w:rPr>
        <w:t>类</w:t>
      </w:r>
      <w:r>
        <w:rPr>
          <w:rFonts w:hint="eastAsia" w:ascii="Times New Roman" w:hAnsi="Times New Roman" w:eastAsia="仿宋_GB2312" w:cs="Times New Roman"/>
          <w:color w:val="auto"/>
          <w:sz w:val="32"/>
          <w:szCs w:val="32"/>
          <w:lang w:val="en-US" w:eastAsia="zh-CN"/>
        </w:rPr>
        <w:t>54</w:t>
      </w:r>
      <w:r>
        <w:rPr>
          <w:rFonts w:hint="default" w:ascii="Times New Roman" w:hAnsi="Times New Roman" w:eastAsia="仿宋_GB2312" w:cs="Times New Roman"/>
          <w:color w:val="auto"/>
          <w:sz w:val="32"/>
          <w:szCs w:val="32"/>
        </w:rPr>
        <w:t>个问题，提出了</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条</w:t>
      </w:r>
      <w:r>
        <w:rPr>
          <w:rFonts w:hint="default" w:ascii="Times New Roman" w:hAnsi="Times New Roman" w:eastAsia="仿宋_GB2312" w:cs="Times New Roman"/>
          <w:color w:val="auto"/>
          <w:sz w:val="32"/>
          <w:szCs w:val="32"/>
        </w:rPr>
        <w:t>意见建议。对此，</w:t>
      </w:r>
      <w:r>
        <w:rPr>
          <w:rFonts w:hint="eastAsia" w:ascii="Times New Roman" w:hAnsi="Times New Roman" w:eastAsia="仿宋_GB2312" w:cs="Times New Roman"/>
          <w:color w:val="auto"/>
          <w:sz w:val="32"/>
          <w:szCs w:val="32"/>
          <w:lang w:val="en-US" w:eastAsia="zh-CN"/>
        </w:rPr>
        <w:t>县妇联</w:t>
      </w:r>
      <w:r>
        <w:rPr>
          <w:rFonts w:hint="default" w:ascii="Times New Roman" w:hAnsi="Times New Roman" w:eastAsia="仿宋_GB2312" w:cs="Times New Roman"/>
          <w:color w:val="auto"/>
          <w:sz w:val="32"/>
          <w:szCs w:val="32"/>
        </w:rPr>
        <w:t>党</w:t>
      </w:r>
      <w:r>
        <w:rPr>
          <w:rFonts w:hint="default" w:ascii="Times New Roman" w:hAnsi="Times New Roman" w:eastAsia="仿宋_GB2312" w:cs="Times New Roman"/>
          <w:color w:val="auto"/>
          <w:sz w:val="32"/>
          <w:szCs w:val="32"/>
          <w:lang w:val="en-US" w:eastAsia="zh-CN"/>
        </w:rPr>
        <w:t>组</w:t>
      </w:r>
      <w:r>
        <w:rPr>
          <w:rFonts w:hint="default" w:ascii="Times New Roman" w:hAnsi="Times New Roman" w:eastAsia="仿宋_GB2312" w:cs="Times New Roman"/>
          <w:color w:val="auto"/>
          <w:sz w:val="32"/>
          <w:szCs w:val="32"/>
        </w:rPr>
        <w:t>高度重视，诚恳接受，照单全收。目前已整改</w:t>
      </w:r>
      <w:r>
        <w:rPr>
          <w:rFonts w:hint="eastAsia" w:ascii="Times New Roman" w:hAnsi="Times New Roman" w:eastAsia="仿宋_GB2312" w:cs="Times New Roman"/>
          <w:color w:val="auto"/>
          <w:sz w:val="32"/>
          <w:szCs w:val="32"/>
          <w:lang w:val="en-US" w:eastAsia="zh-CN"/>
        </w:rPr>
        <w:t>问题52</w:t>
      </w:r>
      <w:r>
        <w:rPr>
          <w:rFonts w:hint="default" w:ascii="Times New Roman" w:hAnsi="Times New Roman" w:eastAsia="仿宋_GB2312" w:cs="Times New Roman"/>
          <w:color w:val="auto"/>
          <w:sz w:val="32"/>
          <w:szCs w:val="32"/>
        </w:rPr>
        <w:t>个，正在整改</w:t>
      </w:r>
      <w:r>
        <w:rPr>
          <w:rFonts w:hint="eastAsia" w:ascii="Times New Roman" w:hAnsi="Times New Roman" w:eastAsia="仿宋_GB2312" w:cs="Times New Roman"/>
          <w:color w:val="auto"/>
          <w:sz w:val="32"/>
          <w:szCs w:val="32"/>
          <w:lang w:val="en-US" w:eastAsia="zh-CN"/>
        </w:rPr>
        <w:t>问题2</w:t>
      </w:r>
      <w:r>
        <w:rPr>
          <w:rFonts w:hint="default" w:ascii="Times New Roman" w:hAnsi="Times New Roman" w:eastAsia="仿宋_GB2312" w:cs="Times New Roman"/>
          <w:color w:val="auto"/>
          <w:sz w:val="32"/>
          <w:szCs w:val="32"/>
        </w:rPr>
        <w:t>个</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根据反馈问题制定了16类52项集中整改期内完成的整改措施，2项集中整改期后完成的整改措施。目前，已完成52项措施，</w:t>
      </w:r>
      <w:r>
        <w:rPr>
          <w:rFonts w:hint="default" w:ascii="Times New Roman" w:hAnsi="Times New Roman" w:eastAsia="仿宋_GB2312" w:cs="Times New Roman"/>
          <w:color w:val="auto"/>
          <w:sz w:val="32"/>
          <w:szCs w:val="32"/>
        </w:rPr>
        <w:t>健全完善制度</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开展专项检查</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次</w:t>
      </w:r>
      <w:r>
        <w:rPr>
          <w:rFonts w:hint="default" w:ascii="Times New Roman" w:hAnsi="Times New Roman" w:eastAsia="仿宋_GB2312" w:cs="Times New Roman"/>
          <w:color w:val="auto"/>
          <w:sz w:val="32"/>
          <w:szCs w:val="32"/>
        </w:rPr>
        <w:t>。现将有关情况报告如下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整改</w:t>
      </w:r>
      <w:r>
        <w:rPr>
          <w:rFonts w:hint="eastAsia" w:ascii="Times New Roman" w:hAnsi="Times New Roman" w:eastAsia="黑体" w:cs="Times New Roman"/>
          <w:b w:val="0"/>
          <w:bCs w:val="0"/>
          <w:color w:val="auto"/>
          <w:sz w:val="32"/>
          <w:szCs w:val="32"/>
          <w:lang w:val="en-US" w:eastAsia="zh-CN"/>
        </w:rPr>
        <w:t>期间的主要做法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b w:val="0"/>
          <w:bCs w:val="0"/>
          <w:i w:val="0"/>
          <w:caps w:val="0"/>
          <w:color w:val="333333"/>
          <w:spacing w:val="0"/>
          <w:kern w:val="0"/>
          <w:sz w:val="32"/>
          <w:szCs w:val="32"/>
          <w:shd w:val="clear" w:fill="FFFFFF"/>
          <w:lang w:val="en-US" w:eastAsia="zh-CN" w:bidi="ar"/>
        </w:rPr>
      </w:pPr>
      <w:r>
        <w:rPr>
          <w:rFonts w:hint="eastAsia" w:ascii="Times New Roman" w:hAnsi="Times New Roman" w:eastAsia="楷体_GB2312" w:cs="楷体_GB2312"/>
          <w:b w:val="0"/>
          <w:bCs w:val="0"/>
          <w:sz w:val="32"/>
          <w:szCs w:val="32"/>
          <w:lang w:val="en-US" w:eastAsia="zh-CN"/>
        </w:rPr>
        <w:t>（一）高度重视，迅速行动。</w:t>
      </w:r>
      <w:r>
        <w:rPr>
          <w:rFonts w:hint="eastAsia" w:ascii="Times New Roman" w:hAnsi="Times New Roman" w:eastAsia="仿宋_GB2312" w:cs="仿宋_GB2312"/>
          <w:b w:val="0"/>
          <w:bCs w:val="0"/>
          <w:sz w:val="32"/>
          <w:szCs w:val="32"/>
          <w:lang w:val="en-US" w:eastAsia="zh-CN"/>
        </w:rPr>
        <w:t>收到巡察组反馈意见后，清丰县妇联党组高度重视，2023年7月3日，县妇联党组召开巡察整改专题班子会，邀请派驻纪检监察组组长参会，通过集体“会诊”的方式，对巡察反馈的问题逐条进行“会诊”，查找问题根源，商讨整改措施，分解整改任务，层层压实责任，成立了以党组书记、主席王瑞平为组长，其他科级干部为成员的整改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jc w:val="both"/>
        <w:textAlignment w:val="auto"/>
        <w:outlineLvl w:val="9"/>
        <w:rPr>
          <w:rFonts w:hint="eastAsia" w:ascii="Times New Roman" w:hAnsi="Times New Roman" w:eastAsia="仿宋_GB2312" w:cs="仿宋_GB2312"/>
          <w:b w:val="0"/>
          <w:bCs w:val="0"/>
          <w:sz w:val="32"/>
          <w:szCs w:val="32"/>
          <w:lang w:val="en-US" w:eastAsia="zh-CN"/>
        </w:rPr>
      </w:pPr>
      <w:r>
        <w:rPr>
          <w:rFonts w:hint="eastAsia" w:ascii="Times New Roman" w:hAnsi="Times New Roman" w:eastAsia="楷体_GB2312" w:cs="楷体_GB2312"/>
          <w:b w:val="0"/>
          <w:bCs w:val="0"/>
          <w:sz w:val="32"/>
          <w:szCs w:val="32"/>
          <w:lang w:val="en-US" w:eastAsia="zh-CN"/>
        </w:rPr>
        <w:t>（二）明确责任，细化措施。</w:t>
      </w:r>
      <w:r>
        <w:rPr>
          <w:rFonts w:hint="eastAsia" w:ascii="Times New Roman" w:hAnsi="Times New Roman" w:eastAsia="仿宋_GB2312" w:cs="仿宋_GB2312"/>
          <w:b w:val="0"/>
          <w:bCs w:val="0"/>
          <w:sz w:val="32"/>
          <w:szCs w:val="32"/>
          <w:lang w:val="en-US" w:eastAsia="zh-CN"/>
        </w:rPr>
        <w:t>根据巡察组反馈的问题和意见，清丰县妇联结合单位实际研究制定整改方案、整改台账，列出63条整改措施，逐条明确整改时限、责任领导、责任部（室）和责任人。7月31日，正式印发了《中共清丰县妇女联合会党组关于印发&lt;落实县委第六巡察组反馈意见整改工作方案&gt;的通知》及整改工作台账，整改工作有序推进。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仿宋_GB2312"/>
          <w:b w:val="0"/>
          <w:bCs w:val="0"/>
          <w:sz w:val="32"/>
          <w:szCs w:val="32"/>
          <w:lang w:val="en-US" w:eastAsia="zh-CN"/>
        </w:rPr>
      </w:pPr>
      <w:r>
        <w:rPr>
          <w:rFonts w:hint="eastAsia" w:ascii="Times New Roman" w:hAnsi="Times New Roman" w:eastAsia="楷体_GB2312" w:cs="楷体_GB2312"/>
          <w:b w:val="0"/>
          <w:bCs w:val="0"/>
          <w:sz w:val="32"/>
          <w:szCs w:val="32"/>
          <w:lang w:val="en-US" w:eastAsia="zh-CN"/>
        </w:rPr>
        <w:t>（三）长效落实，标本兼治。</w:t>
      </w:r>
      <w:r>
        <w:rPr>
          <w:rFonts w:hint="eastAsia" w:ascii="Times New Roman" w:hAnsi="Times New Roman" w:eastAsia="仿宋" w:cs="仿宋"/>
          <w:b w:val="0"/>
          <w:bCs w:val="0"/>
          <w:sz w:val="32"/>
          <w:szCs w:val="32"/>
          <w:lang w:val="en-US" w:eastAsia="zh-CN"/>
        </w:rPr>
        <w:t>清丰县</w:t>
      </w:r>
      <w:r>
        <w:rPr>
          <w:rFonts w:hint="eastAsia" w:ascii="Times New Roman" w:hAnsi="Times New Roman" w:eastAsia="仿宋_GB2312" w:cs="仿宋_GB2312"/>
          <w:b w:val="0"/>
          <w:bCs w:val="0"/>
          <w:sz w:val="32"/>
          <w:szCs w:val="32"/>
          <w:lang w:val="en-US" w:eastAsia="zh-CN"/>
        </w:rPr>
        <w:t>妇联党组坚持问题导向，对照台账逐项落实整改，切实把整改落实作为转变作风的过程，建立完善长效机制，完善制度2项，以巡察整改推进工作，以工作成效检验巡察整改，切实把巡察成果转化为推动全县妇女儿童事业发展的强大动力。</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二、整改完成情况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578" w:lineRule="exact"/>
        <w:ind w:left="0" w:leftChars="0" w:firstLine="640" w:firstLineChars="200"/>
        <w:textAlignment w:val="auto"/>
        <w:rPr>
          <w:rFonts w:hint="eastAsia" w:ascii="Times New Roman" w:hAnsi="Times New Roman" w:eastAsia="楷体_GB2312" w:cs="楷体"/>
          <w:b w:val="0"/>
          <w:bCs w:val="0"/>
          <w:sz w:val="32"/>
          <w:szCs w:val="32"/>
          <w:lang w:val="en-US" w:eastAsia="zh-CN"/>
        </w:rPr>
      </w:pPr>
      <w:r>
        <w:rPr>
          <w:rFonts w:hint="eastAsia" w:ascii="Times New Roman" w:hAnsi="Times New Roman" w:eastAsia="楷体_GB2312" w:cs="楷体"/>
          <w:b w:val="0"/>
          <w:bCs w:val="0"/>
          <w:sz w:val="32"/>
          <w:szCs w:val="32"/>
          <w:lang w:val="en-US" w:eastAsia="zh-CN"/>
        </w:rPr>
        <w:t>（一）针对巡察反馈的聚焦贯彻落实党的理论路线方针政策和党中央决策部署方面的问题</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Times New Roman" w:hAnsi="Times New Roman" w:eastAsia="仿宋_GB2312" w:cs="仿宋"/>
          <w:b/>
          <w:sz w:val="32"/>
          <w:szCs w:val="32"/>
          <w:lang w:val="en-US" w:eastAsia="zh-CN"/>
        </w:rPr>
      </w:pPr>
      <w:r>
        <w:rPr>
          <w:rFonts w:hint="eastAsia" w:ascii="Times New Roman" w:hAnsi="Times New Roman" w:eastAsia="仿宋_GB2312" w:cs="仿宋"/>
          <w:b/>
          <w:sz w:val="32"/>
          <w:szCs w:val="32"/>
          <w:lang w:val="en-US" w:eastAsia="zh-CN"/>
        </w:rPr>
        <w:t>1、学习贯彻党的理论路线方针政策不到位。</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bCs w:val="0"/>
          <w:sz w:val="32"/>
          <w:szCs w:val="32"/>
          <w:lang w:val="en-US" w:eastAsia="zh-CN"/>
        </w:rPr>
        <w:t>整改问题1</w:t>
      </w:r>
      <w:r>
        <w:rPr>
          <w:rFonts w:hint="eastAsia" w:ascii="Times New Roman" w:hAnsi="Times New Roman" w:eastAsia="仿宋_GB2312" w:cs="仿宋"/>
          <w:b w:val="0"/>
          <w:bCs/>
          <w:sz w:val="32"/>
          <w:szCs w:val="32"/>
          <w:lang w:val="en-US" w:eastAsia="zh-CN"/>
        </w:rPr>
        <w:t>：学习习近平新时代中国特色社会主义思想不深入。组织全员集中学习较多、个人自学少，理论学习存在“碎片化”问题。学习中习惯于听听记记、抄抄写写，且自学内容篇幅不足、记录过于简单，缺乏对理论的系统研究和深刻理解。</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w:t>
      </w:r>
      <w:r>
        <w:rPr>
          <w:rFonts w:hint="eastAsia" w:ascii="Times New Roman" w:hAnsi="Times New Roman" w:eastAsia="仿宋_GB2312" w:cs="仿宋"/>
          <w:b/>
          <w:bCs w:val="0"/>
          <w:sz w:val="32"/>
          <w:szCs w:val="32"/>
          <w:lang w:val="en-US" w:eastAsia="zh-CN"/>
        </w:rPr>
        <w:t>一是</w:t>
      </w:r>
      <w:r>
        <w:rPr>
          <w:rFonts w:hint="eastAsia" w:ascii="Times New Roman" w:hAnsi="Times New Roman" w:eastAsia="仿宋_GB2312" w:cs="仿宋"/>
          <w:b w:val="0"/>
          <w:bCs/>
          <w:sz w:val="32"/>
          <w:szCs w:val="32"/>
          <w:lang w:val="en-US" w:eastAsia="zh-CN"/>
        </w:rPr>
        <w:t>制定了学习《习近平谈治国理政》（第四卷）、《习近平关于妇女儿童和妇联工作论述摘编》自学学习计划；</w:t>
      </w:r>
      <w:r>
        <w:rPr>
          <w:rFonts w:hint="eastAsia" w:ascii="Times New Roman" w:hAnsi="Times New Roman" w:eastAsia="仿宋_GB2312" w:cs="仿宋"/>
          <w:b/>
          <w:bCs w:val="0"/>
          <w:sz w:val="32"/>
          <w:szCs w:val="32"/>
          <w:lang w:val="en-US" w:eastAsia="zh-CN"/>
        </w:rPr>
        <w:t>二</w:t>
      </w:r>
      <w:r>
        <w:rPr>
          <w:rFonts w:hint="eastAsia" w:ascii="Times New Roman" w:hAnsi="Times New Roman" w:eastAsia="仿宋_GB2312" w:cs="仿宋"/>
          <w:b w:val="0"/>
          <w:bCs/>
          <w:sz w:val="32"/>
          <w:szCs w:val="32"/>
          <w:lang w:val="en-US" w:eastAsia="zh-CN"/>
        </w:rPr>
        <w:t>是修改完善了《县妇联机关学习制度》，进行全员学习，强化了学习纪律；</w:t>
      </w:r>
      <w:r>
        <w:rPr>
          <w:rFonts w:hint="eastAsia" w:ascii="Times New Roman" w:hAnsi="Times New Roman" w:eastAsia="仿宋_GB2312" w:cs="仿宋"/>
          <w:b/>
          <w:bCs w:val="0"/>
          <w:sz w:val="32"/>
          <w:szCs w:val="32"/>
          <w:lang w:val="en-US" w:eastAsia="zh-CN"/>
        </w:rPr>
        <w:t>三是</w:t>
      </w:r>
      <w:r>
        <w:rPr>
          <w:rFonts w:hint="eastAsia" w:ascii="Times New Roman" w:hAnsi="Times New Roman" w:eastAsia="仿宋_GB2312" w:cs="仿宋"/>
          <w:b w:val="0"/>
          <w:bCs/>
          <w:sz w:val="32"/>
          <w:szCs w:val="32"/>
          <w:lang w:val="en-US" w:eastAsia="zh-CN"/>
        </w:rPr>
        <w:t>加强了理论学习的自觉性要求。如，要求全体干部职工每天坚持“学习强国”学习，每月学习积分不低于800分，通过“学习强国”平台的学习，做到理论学习常态化；</w:t>
      </w:r>
      <w:r>
        <w:rPr>
          <w:rFonts w:hint="eastAsia" w:ascii="Times New Roman" w:hAnsi="Times New Roman" w:eastAsia="仿宋_GB2312" w:cs="仿宋"/>
          <w:b/>
          <w:bCs w:val="0"/>
          <w:sz w:val="32"/>
          <w:szCs w:val="32"/>
          <w:lang w:val="en-US" w:eastAsia="zh-CN"/>
        </w:rPr>
        <w:t>四是</w:t>
      </w:r>
      <w:r>
        <w:rPr>
          <w:rFonts w:hint="eastAsia" w:ascii="Times New Roman" w:hAnsi="Times New Roman" w:eastAsia="仿宋_GB2312" w:cs="仿宋"/>
          <w:b w:val="0"/>
          <w:bCs/>
          <w:sz w:val="32"/>
          <w:szCs w:val="32"/>
          <w:lang w:val="en-US" w:eastAsia="zh-CN"/>
        </w:rPr>
        <w:t>持续抓好学习宣传贯彻党的二十大精神这一首要政治任务，把学习宣传贯彻党的二十大精神与学习 《习近平关于妇女儿童和妇女工作论述摘编》《习近平关于注重家庭注重家教注重家风建设论述摘编》、与主题教育、夜校学习、实际工作等结合起来。</w:t>
      </w:r>
      <w:r>
        <w:rPr>
          <w:rFonts w:hint="eastAsia" w:ascii="Times New Roman" w:hAnsi="Times New Roman" w:eastAsia="仿宋_GB2312" w:cs="仿宋"/>
          <w:b/>
          <w:bCs w:val="0"/>
          <w:sz w:val="32"/>
          <w:szCs w:val="32"/>
          <w:lang w:val="en-US" w:eastAsia="zh-CN"/>
        </w:rPr>
        <w:t>五是</w:t>
      </w:r>
      <w:r>
        <w:rPr>
          <w:rFonts w:hint="eastAsia" w:ascii="Times New Roman" w:hAnsi="Times New Roman" w:eastAsia="仿宋_GB2312" w:cs="仿宋"/>
          <w:b w:val="0"/>
          <w:bCs/>
          <w:sz w:val="32"/>
          <w:szCs w:val="32"/>
          <w:lang w:val="en-US" w:eastAsia="zh-CN"/>
        </w:rPr>
        <w:t>广泛开展“巾帼大学习”、“巾帼大宣讲”活动，先后组织妇联系统开展党的二十大精神宣讲7期。7月21日，联合濮阳市妇联在清丰县好人馆二楼召开“巾帼心向党 奋进新征程”党的二十大精神宣讲报告会，邀请濮阳市委党校公共管理教研室主任刘秋丽为全县150余名县乡村妇联干部进行了党的二十大精神宣讲。</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整改问题2</w:t>
      </w:r>
      <w:r>
        <w:rPr>
          <w:rFonts w:hint="eastAsia" w:ascii="Times New Roman" w:hAnsi="Times New Roman" w:eastAsia="仿宋_GB2312" w:cs="仿宋"/>
          <w:b w:val="0"/>
          <w:bCs/>
          <w:sz w:val="32"/>
          <w:szCs w:val="32"/>
          <w:lang w:val="en-US" w:eastAsia="zh-CN"/>
        </w:rPr>
        <w:t>：</w:t>
      </w:r>
      <w:r>
        <w:rPr>
          <w:rFonts w:hint="eastAsia" w:ascii="Times New Roman" w:hAnsi="Times New Roman" w:eastAsia="仿宋_GB2312" w:cs="仿宋"/>
          <w:b w:val="0"/>
          <w:bCs w:val="0"/>
          <w:sz w:val="32"/>
          <w:szCs w:val="32"/>
          <w:lang w:val="en-US" w:eastAsia="zh-CN"/>
        </w:rPr>
        <w:t>学习制度坚持的不够好。存在以干代学现象，特别是当工作与学习发生矛盾时，往往认为学习是“软指标”可以往后推一推，从而导致学习自觉性不高、效果不佳。</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召开了全体干部职工会议，会上学习了《县妇联机关学习制度》，重申了学习纪律，按照学习制度对全体党员干部学习情况进行监督管理。尤其是要求全员坚持“学习强国”平台的学习，每人每月学习积分不少于800分，大大提高了学习自觉性和学习效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整改问题3</w:t>
      </w:r>
      <w:r>
        <w:rPr>
          <w:rFonts w:hint="eastAsia" w:ascii="Times New Roman" w:hAnsi="Times New Roman" w:eastAsia="仿宋_GB2312" w:cs="仿宋"/>
          <w:b w:val="0"/>
          <w:bCs/>
          <w:sz w:val="32"/>
          <w:szCs w:val="32"/>
          <w:lang w:val="en-US" w:eastAsia="zh-CN"/>
        </w:rPr>
        <w:t>、</w:t>
      </w:r>
      <w:r>
        <w:rPr>
          <w:rFonts w:hint="eastAsia" w:ascii="Times New Roman" w:hAnsi="Times New Roman" w:eastAsia="仿宋_GB2312" w:cs="仿宋"/>
          <w:b w:val="0"/>
          <w:bCs w:val="0"/>
          <w:sz w:val="32"/>
          <w:szCs w:val="32"/>
          <w:lang w:val="en-US" w:eastAsia="zh-CN"/>
        </w:rPr>
        <w:t>理论学习与工作实践结合不够紧密。学习不够系统，理解消化不够深刻，理论指导实践结合不紧,忽视了理论对实际工作的指导作用，导致理论学习与实际工作脱节。如指导基层妇联工作创新能力不强，习惯老思路、老办法，创新工作少，培养典型少。</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整改成效：一</w:t>
      </w:r>
      <w:r>
        <w:rPr>
          <w:rFonts w:hint="eastAsia" w:ascii="Times New Roman" w:hAnsi="Times New Roman" w:eastAsia="仿宋_GB2312" w:cs="仿宋"/>
          <w:b/>
          <w:bCs w:val="0"/>
          <w:sz w:val="32"/>
          <w:szCs w:val="32"/>
          <w:lang w:val="en-US" w:eastAsia="zh-CN"/>
        </w:rPr>
        <w:t>是</w:t>
      </w:r>
      <w:r>
        <w:rPr>
          <w:rFonts w:hint="eastAsia" w:ascii="Times New Roman" w:hAnsi="Times New Roman" w:eastAsia="仿宋_GB2312" w:cs="仿宋"/>
          <w:b w:val="0"/>
          <w:bCs/>
          <w:sz w:val="32"/>
          <w:szCs w:val="32"/>
          <w:lang w:val="en-US" w:eastAsia="zh-CN"/>
        </w:rPr>
        <w:t>在公众号开设《习近平谈治国理政》第四卷、中国共产党章程应知应会、每日一学、《习近平走进百姓家》学习体会等多个栏目，累计发布相关文章上百篇。</w:t>
      </w:r>
      <w:r>
        <w:rPr>
          <w:rFonts w:hint="eastAsia" w:ascii="Times New Roman" w:hAnsi="Times New Roman" w:eastAsia="仿宋_GB2312" w:cs="仿宋"/>
          <w:b/>
          <w:bCs w:val="0"/>
          <w:sz w:val="32"/>
          <w:szCs w:val="32"/>
          <w:lang w:val="en-US" w:eastAsia="zh-CN"/>
        </w:rPr>
        <w:t>二是</w:t>
      </w:r>
      <w:r>
        <w:rPr>
          <w:rFonts w:hint="eastAsia" w:ascii="Times New Roman" w:hAnsi="Times New Roman" w:eastAsia="仿宋_GB2312" w:cs="仿宋"/>
          <w:b w:val="0"/>
          <w:bCs/>
          <w:sz w:val="32"/>
          <w:szCs w:val="32"/>
          <w:lang w:val="en-US" w:eastAsia="zh-CN"/>
        </w:rPr>
        <w:t>广泛开展“巾帼大学习”、“巾帼大宣讲”活动，先后组织妇联系统上下开展党的二十大精神宣讲7期、公众号开设相关栏目并发布文章数十篇。</w:t>
      </w:r>
      <w:r>
        <w:rPr>
          <w:rFonts w:hint="eastAsia" w:ascii="Times New Roman" w:hAnsi="Times New Roman" w:eastAsia="仿宋_GB2312" w:cs="仿宋"/>
          <w:b/>
          <w:bCs w:val="0"/>
          <w:sz w:val="32"/>
          <w:szCs w:val="32"/>
          <w:lang w:val="en-US" w:eastAsia="zh-CN"/>
        </w:rPr>
        <w:t>三是</w:t>
      </w:r>
      <w:r>
        <w:rPr>
          <w:rFonts w:hint="eastAsia" w:ascii="Times New Roman" w:hAnsi="Times New Roman" w:eastAsia="仿宋_GB2312" w:cs="仿宋"/>
          <w:b w:val="0"/>
          <w:bCs/>
          <w:sz w:val="32"/>
          <w:szCs w:val="32"/>
          <w:lang w:val="en-US" w:eastAsia="zh-CN"/>
        </w:rPr>
        <w:t>今年三八节期间表彰了三八红旗手、巾帼建功标兵等17项荣誉67个单位，90户家庭，166名个人，比2022年三八节表彰数额增加67个，增加了26%，3月份开始利用公众号已对30余名先进个人、集体或家庭典型事迹进行宣传。</w:t>
      </w:r>
      <w:r>
        <w:rPr>
          <w:rFonts w:hint="eastAsia" w:ascii="Times New Roman" w:hAnsi="Times New Roman" w:eastAsia="仿宋_GB2312" w:cs="仿宋"/>
          <w:b/>
          <w:bCs w:val="0"/>
          <w:sz w:val="32"/>
          <w:szCs w:val="32"/>
          <w:lang w:val="en-US" w:eastAsia="zh-CN"/>
        </w:rPr>
        <w:t>四是</w:t>
      </w:r>
      <w:r>
        <w:rPr>
          <w:rFonts w:hint="eastAsia" w:ascii="Times New Roman" w:hAnsi="Times New Roman" w:eastAsia="仿宋_GB2312" w:cs="仿宋"/>
          <w:b w:val="0"/>
          <w:bCs/>
          <w:sz w:val="32"/>
          <w:szCs w:val="32"/>
          <w:lang w:val="en-US" w:eastAsia="zh-CN"/>
        </w:rPr>
        <w:t>创新工作方式方法，拓宽工作思路。公众号上开通了“孝道清丰</w:t>
      </w:r>
      <w:r>
        <w:rPr>
          <w:rFonts w:hint="eastAsia" w:ascii="Times New Roman" w:hAnsi="Times New Roman" w:eastAsia="微软雅黑" w:cs="微软雅黑"/>
          <w:b w:val="0"/>
          <w:bCs/>
          <w:sz w:val="32"/>
          <w:szCs w:val="32"/>
          <w:lang w:val="en-US" w:eastAsia="zh-CN"/>
        </w:rPr>
        <w:t>•</w:t>
      </w:r>
      <w:r>
        <w:rPr>
          <w:rFonts w:hint="eastAsia" w:ascii="Times New Roman" w:hAnsi="Times New Roman" w:eastAsia="仿宋_GB2312" w:cs="仿宋"/>
          <w:b w:val="0"/>
          <w:bCs/>
          <w:sz w:val="32"/>
          <w:szCs w:val="32"/>
          <w:lang w:val="en-US" w:eastAsia="zh-CN"/>
        </w:rPr>
        <w:t>幸福家”、法律宣传、“巾帼助力 帮你就业”招聘信息发布等专栏，拓宽了服务妇女群众的渠道；开通视频号，提升了宣传效果；县乡村建立“娟子式家事调解工作室”，创新了“娟子式工作室+妇联”婚姻家庭纠纷调解工作模式。</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Times New Roman" w:hAnsi="Times New Roman" w:eastAsia="仿宋_GB2312" w:cs="仿宋"/>
          <w:b/>
          <w:sz w:val="32"/>
          <w:szCs w:val="32"/>
          <w:lang w:val="en-US" w:eastAsia="zh-CN"/>
        </w:rPr>
      </w:pPr>
      <w:r>
        <w:rPr>
          <w:rFonts w:hint="eastAsia" w:ascii="Times New Roman" w:hAnsi="Times New Roman" w:eastAsia="仿宋_GB2312" w:cs="仿宋"/>
          <w:b/>
          <w:sz w:val="32"/>
          <w:szCs w:val="32"/>
          <w:lang w:val="en-US" w:eastAsia="zh-CN"/>
        </w:rPr>
        <w:t>2、贯彻中央决策部署及省、市、县委工作要求不到位。</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firstLine="643" w:firstLineChars="200"/>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整改问题4</w:t>
      </w:r>
      <w:r>
        <w:rPr>
          <w:rFonts w:hint="eastAsia" w:ascii="Times New Roman" w:hAnsi="Times New Roman" w:eastAsia="仿宋_GB2312" w:cs="仿宋"/>
          <w:b w:val="0"/>
          <w:bCs w:val="0"/>
          <w:sz w:val="32"/>
          <w:szCs w:val="32"/>
          <w:lang w:val="en-US" w:eastAsia="zh-CN"/>
        </w:rPr>
        <w:t>：推动全县县直机关、事业单位妇联组织建设不力。如，全县98个有党组织的县直机关、事业单位，未建立妇联组织的17个，81个建立妇联组织的县直机关、事业单位均没有达到“六有”目标。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在县法院、县行政服务中心、县国资集团、县先开公司等县直单位成立4个妇委会，调整县统计局、组织部、县人大等县直单位妇委会主任3人。多次组织召开县直妇委会主任会议就加强妇女工作进行安排。县事业单位组织机构建设等所有文字材料准备工作已到位，待改革人员到位后开展工作。目前，县事业单位改革未到位，县进修学校、现代农业产业服务中心、体育中心等个别事业单位主要领导面临调整，妇委会组织机构建设需要等全县人事调整完毕后开展。基层妇联组织“六有”规范化建设就是乡镇（街道）和村（社区）妇联要按照“有组织、有队伍、有阵地、有制度、有活动、有作为”的要求，规范基层妇联组织建设，县直机关、事业单位妇联组织建设未有明确要求。</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u w:val="none"/>
          <w:lang w:val="en-US" w:eastAsia="zh-CN"/>
        </w:rPr>
      </w:pPr>
      <w:r>
        <w:rPr>
          <w:rFonts w:hint="eastAsia" w:ascii="Times New Roman" w:hAnsi="Times New Roman" w:eastAsia="仿宋_GB2312" w:cs="仿宋"/>
          <w:b w:val="0"/>
          <w:bCs w:val="0"/>
          <w:sz w:val="32"/>
          <w:szCs w:val="32"/>
          <w:lang w:val="en-US" w:eastAsia="zh-CN"/>
        </w:rPr>
        <w:t>完成情况</w:t>
      </w:r>
      <w:r>
        <w:rPr>
          <w:rFonts w:hint="eastAsia" w:ascii="Times New Roman" w:hAnsi="Times New Roman" w:eastAsia="仿宋_GB2312" w:cs="仿宋"/>
          <w:b w:val="0"/>
          <w:bCs w:val="0"/>
          <w:sz w:val="32"/>
          <w:szCs w:val="32"/>
          <w:u w:val="none"/>
          <w:lang w:val="en-US" w:eastAsia="zh-CN"/>
        </w:rPr>
        <w:t>：</w:t>
      </w:r>
      <w:r>
        <w:rPr>
          <w:rFonts w:hint="eastAsia" w:ascii="Times New Roman" w:hAnsi="Times New Roman" w:eastAsia="仿宋_GB2312" w:cs="仿宋"/>
          <w:b w:val="0"/>
          <w:bCs/>
          <w:sz w:val="32"/>
          <w:szCs w:val="32"/>
          <w:u w:val="none"/>
          <w:lang w:val="en-US" w:eastAsia="zh-CN"/>
        </w:rPr>
        <w:t>未完成</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仿宋"/>
          <w:b w:val="0"/>
          <w:bCs/>
          <w:sz w:val="32"/>
          <w:szCs w:val="32"/>
          <w:u w:val="none"/>
          <w:lang w:val="en-US" w:eastAsia="zh-CN"/>
        </w:rPr>
      </w:pPr>
      <w:r>
        <w:rPr>
          <w:rFonts w:hint="eastAsia" w:ascii="Times New Roman" w:hAnsi="Times New Roman" w:eastAsia="仿宋_GB2312" w:cs="仿宋"/>
          <w:b w:val="0"/>
          <w:bCs/>
          <w:sz w:val="32"/>
          <w:szCs w:val="32"/>
          <w:u w:val="none"/>
          <w:lang w:val="en-US" w:eastAsia="zh-CN"/>
        </w:rPr>
        <w:t>未完成原因：</w:t>
      </w:r>
      <w:r>
        <w:rPr>
          <w:rFonts w:hint="eastAsia" w:ascii="Times New Roman" w:hAnsi="Times New Roman" w:eastAsia="仿宋_GB2312" w:cs="仿宋"/>
          <w:b w:val="0"/>
          <w:bCs w:val="0"/>
          <w:sz w:val="32"/>
          <w:szCs w:val="32"/>
          <w:lang w:val="en-US" w:eastAsia="zh-CN"/>
        </w:rPr>
        <w:t>县事业单位改革未到位，事业单位主要领导面临调整。</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整改问题5：</w:t>
      </w:r>
      <w:r>
        <w:rPr>
          <w:rFonts w:hint="eastAsia" w:ascii="Times New Roman" w:hAnsi="Times New Roman" w:eastAsia="仿宋_GB2312" w:cs="仿宋"/>
          <w:b w:val="0"/>
          <w:bCs w:val="0"/>
          <w:sz w:val="32"/>
          <w:szCs w:val="32"/>
          <w:lang w:val="en-US" w:eastAsia="zh-CN"/>
        </w:rPr>
        <w:t>对基层妇女组织工作缺乏有效指导。个别县直单位妇女工作方式单一，特色不够,有的单位妇女工作一年里仅“三八”节开展活动。存在“机关化”倾向，接地气不够。</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一是在公众号刊发优秀典型先进做法，引导教育妇女干部培树典型，加强对广大女干部职工的思想引领。二是多次组织县直妇委会主任和县乡村妇联主席进行业务培训，提升她们履职尽责能力，每个月在微信工作群进行当月工作提醒，按时间要求和进度要求她们组织活动并上报工作开展情况。今年以来，县直单位妇委会积极参与和开展了文明城市创建、 书写廉洁家书、组织女职工体检、开展亲子阅读活动、参与组织家庭教育公益讲座、困境女童救助、 廉洁家庭建设工作等。</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val="0"/>
          <w:sz w:val="32"/>
          <w:szCs w:val="32"/>
          <w:lang w:val="en-US" w:eastAsia="zh-CN"/>
        </w:rPr>
        <w:t>完成情况：</w:t>
      </w:r>
      <w:r>
        <w:rPr>
          <w:rFonts w:hint="eastAsia" w:ascii="Times New Roman" w:hAnsi="Times New Roman" w:eastAsia="仿宋_GB2312" w:cs="仿宋"/>
          <w:b w:val="0"/>
          <w:bCs/>
          <w:sz w:val="32"/>
          <w:szCs w:val="32"/>
          <w:lang w:val="en-US" w:eastAsia="zh-CN"/>
        </w:rPr>
        <w:t>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整改问题6：</w:t>
      </w:r>
      <w:r>
        <w:rPr>
          <w:rFonts w:hint="eastAsia" w:ascii="Times New Roman" w:hAnsi="Times New Roman" w:eastAsia="仿宋_GB2312" w:cs="仿宋"/>
          <w:b w:val="0"/>
          <w:bCs w:val="0"/>
          <w:sz w:val="32"/>
          <w:szCs w:val="32"/>
          <w:lang w:val="en-US" w:eastAsia="zh-CN"/>
        </w:rPr>
        <w:t>基层妇联组织建设不规范。如，部分农村妇女儿童活动中心“妇联在你身边，服务随时相伴”标语、“四组一队”组织架构、人员名单及工作职责未按要求上墙，群众对其知晓度低。</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整改成效：今年借助五星、四星支部村创建 ，县妇联对基层妇联组织建设工作进行专门安排部署，在打造支部星级村建设时，把妇联工作纳入整体打造范畴，结合各村实际做到星级支部村内妇联组织机构和职责上墙。今年对新建社区成立妇联组织8个，在办公条件紧张的情况下做到了妇联架构和制度上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val="0"/>
          <w:sz w:val="32"/>
          <w:szCs w:val="32"/>
          <w:lang w:val="en-US" w:eastAsia="zh-CN"/>
        </w:rPr>
        <w:t>完成情况：</w:t>
      </w:r>
      <w:r>
        <w:rPr>
          <w:rFonts w:hint="eastAsia" w:ascii="Times New Roman" w:hAnsi="Times New Roman" w:eastAsia="仿宋_GB2312" w:cs="仿宋"/>
          <w:b w:val="0"/>
          <w:bCs/>
          <w:sz w:val="32"/>
          <w:szCs w:val="32"/>
          <w:lang w:val="en-US" w:eastAsia="zh-CN"/>
        </w:rPr>
        <w:t>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整改问题7：</w:t>
      </w:r>
      <w:r>
        <w:rPr>
          <w:rFonts w:hint="eastAsia" w:ascii="Times New Roman" w:hAnsi="Times New Roman" w:eastAsia="仿宋_GB2312" w:cs="仿宋"/>
          <w:b w:val="0"/>
          <w:bCs w:val="0"/>
          <w:sz w:val="32"/>
          <w:szCs w:val="32"/>
          <w:lang w:val="en-US" w:eastAsia="zh-CN"/>
        </w:rPr>
        <w:t>“联”字作用发挥不够。未能及时调整清丰县婚姻家庭纠纷人民调解委员会成员，服务妇女儿童维权的志愿者队伍还不够稳定，法律心理援助、婚姻家庭纠纷调解等方面专业型人才较少，维权工作缺乏跟踪问效。</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w:t>
      </w:r>
      <w:r>
        <w:rPr>
          <w:rFonts w:hint="eastAsia" w:ascii="Times New Roman" w:hAnsi="Times New Roman" w:eastAsia="仿宋_GB2312" w:cs="仿宋"/>
          <w:b/>
          <w:bCs w:val="0"/>
          <w:sz w:val="32"/>
          <w:szCs w:val="32"/>
          <w:lang w:val="en-US" w:eastAsia="zh-CN"/>
        </w:rPr>
        <w:t>一是</w:t>
      </w:r>
      <w:r>
        <w:rPr>
          <w:rFonts w:hint="eastAsia" w:ascii="Times New Roman" w:hAnsi="Times New Roman" w:eastAsia="仿宋_GB2312" w:cs="仿宋"/>
          <w:b w:val="0"/>
          <w:bCs/>
          <w:sz w:val="32"/>
          <w:szCs w:val="32"/>
          <w:lang w:val="en-US" w:eastAsia="zh-CN"/>
        </w:rPr>
        <w:t>做好县乡村三级妇女维权工作，充分发挥基层妇联干部的主观能动性，至目前，已解答“12338”热线电话6件，接待来信来访案件15件，办结率达到100%。</w:t>
      </w:r>
      <w:r>
        <w:rPr>
          <w:rFonts w:hint="eastAsia" w:ascii="Times New Roman" w:hAnsi="Times New Roman" w:eastAsia="仿宋_GB2312" w:cs="仿宋"/>
          <w:b/>
          <w:bCs w:val="0"/>
          <w:sz w:val="32"/>
          <w:szCs w:val="32"/>
          <w:lang w:val="en-US" w:eastAsia="zh-CN"/>
        </w:rPr>
        <w:t>二是</w:t>
      </w:r>
      <w:r>
        <w:rPr>
          <w:rFonts w:hint="eastAsia" w:ascii="Times New Roman" w:hAnsi="Times New Roman" w:eastAsia="仿宋_GB2312" w:cs="仿宋"/>
          <w:b w:val="0"/>
          <w:bCs/>
          <w:sz w:val="32"/>
          <w:szCs w:val="32"/>
          <w:lang w:val="en-US" w:eastAsia="zh-CN"/>
        </w:rPr>
        <w:t>县乡村建立“娟子式家事调解工作室”，三级调解工作室主任由同级妇联主席担任，成员由热心妇女事业的志愿者、妇联执委、退休干部、律师、警官、法官、心理咨询师、网格员等组成，村级吸收有群众基础和调解能力的和睦家庭示范户成员、“好媳妇”、“好婆婆”纳入调解员队伍，整合组成基层治理新生力量。今年新发展61名基层网格员和16名调解员成为村妇联执委，目前全县有140名基层网格员、调解员是妇联执委。</w:t>
      </w:r>
      <w:r>
        <w:rPr>
          <w:rFonts w:hint="eastAsia" w:ascii="Times New Roman" w:hAnsi="Times New Roman" w:eastAsia="仿宋_GB2312" w:cs="仿宋"/>
          <w:b/>
          <w:bCs w:val="0"/>
          <w:sz w:val="32"/>
          <w:szCs w:val="32"/>
          <w:lang w:val="en-US" w:eastAsia="zh-CN"/>
        </w:rPr>
        <w:t>三是</w:t>
      </w:r>
      <w:r>
        <w:rPr>
          <w:rFonts w:hint="eastAsia" w:ascii="Times New Roman" w:hAnsi="Times New Roman" w:eastAsia="仿宋_GB2312" w:cs="仿宋"/>
          <w:b w:val="0"/>
          <w:bCs/>
          <w:sz w:val="32"/>
          <w:szCs w:val="32"/>
          <w:lang w:val="en-US" w:eastAsia="zh-CN"/>
        </w:rPr>
        <w:t>各级调解员在接待来访人员时，对重点和特殊人群逐人登记，建立台账，做到情况清、底数明，将婚姻家庭纠纷调解融入到全县平安工作中去，将婚姻家庭矛盾排查化解纳入综治中心大数据平台管理，实现对婚姻家庭纠纷调解工作的跟踪问效。</w:t>
      </w:r>
      <w:r>
        <w:rPr>
          <w:rFonts w:hint="eastAsia" w:ascii="Times New Roman" w:hAnsi="Times New Roman" w:eastAsia="仿宋_GB2312" w:cs="仿宋"/>
          <w:b/>
          <w:bCs w:val="0"/>
          <w:sz w:val="32"/>
          <w:szCs w:val="32"/>
          <w:lang w:val="en-US" w:eastAsia="zh-CN"/>
        </w:rPr>
        <w:t>四是</w:t>
      </w:r>
      <w:r>
        <w:rPr>
          <w:rFonts w:hint="eastAsia" w:ascii="Times New Roman" w:hAnsi="Times New Roman" w:eastAsia="仿宋_GB2312" w:cs="仿宋"/>
          <w:b w:val="0"/>
          <w:bCs/>
          <w:sz w:val="32"/>
          <w:szCs w:val="32"/>
          <w:lang w:val="en-US" w:eastAsia="zh-CN"/>
        </w:rPr>
        <w:t>联合司法系统开展“巾帼法律明白人”培训，今年已培训基层妇女干部540人次，大大提升了基层妇女干部的服务群众能力。</w:t>
      </w:r>
      <w:r>
        <w:rPr>
          <w:rFonts w:hint="eastAsia" w:ascii="Times New Roman" w:hAnsi="Times New Roman" w:eastAsia="仿宋_GB2312" w:cs="仿宋"/>
          <w:b/>
          <w:bCs w:val="0"/>
          <w:sz w:val="32"/>
          <w:szCs w:val="32"/>
          <w:lang w:val="en-US" w:eastAsia="zh-CN"/>
        </w:rPr>
        <w:t>五是</w:t>
      </w:r>
      <w:r>
        <w:rPr>
          <w:rFonts w:hint="eastAsia" w:ascii="Times New Roman" w:hAnsi="Times New Roman" w:eastAsia="仿宋_GB2312" w:cs="仿宋"/>
          <w:b w:val="0"/>
          <w:bCs/>
          <w:sz w:val="32"/>
          <w:szCs w:val="32"/>
          <w:lang w:val="en-US" w:eastAsia="zh-CN"/>
        </w:rPr>
        <w:t>经和县人民调解委员会沟通，全县专业的调解委员会正面临改革，待改革确定后出文件统一调整，但是目前县级文件还没有出台，所以暂时没有调整婚姻家庭纠纷人民调解委员会。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val="0"/>
          <w:sz w:val="32"/>
          <w:szCs w:val="32"/>
          <w:lang w:val="en-US" w:eastAsia="zh-CN"/>
        </w:rPr>
        <w:t>完成情况：</w:t>
      </w:r>
      <w:r>
        <w:rPr>
          <w:rFonts w:hint="eastAsia" w:ascii="Times New Roman" w:hAnsi="Times New Roman" w:eastAsia="仿宋_GB2312" w:cs="仿宋"/>
          <w:b w:val="0"/>
          <w:bCs/>
          <w:sz w:val="32"/>
          <w:szCs w:val="32"/>
          <w:lang w:val="en-US" w:eastAsia="zh-CN"/>
        </w:rPr>
        <w:t>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整改问题8：</w:t>
      </w:r>
      <w:r>
        <w:rPr>
          <w:rFonts w:hint="eastAsia" w:ascii="Times New Roman" w:hAnsi="Times New Roman" w:eastAsia="仿宋_GB2312" w:cs="仿宋"/>
          <w:b w:val="0"/>
          <w:bCs w:val="0"/>
          <w:sz w:val="32"/>
          <w:szCs w:val="32"/>
          <w:lang w:val="en-US" w:eastAsia="zh-CN"/>
        </w:rPr>
        <w:t>县妇儿工委办公室牵头作用发挥不到位。协调县政府妇儿工委工作各成员单位不够有力，未能及时调整清丰县妇女儿童工作委员会成员；妇女、儿童发展规划监测评估机制不健全，县妇儿工委未设立监测评估领导小组，未对规划实施情况进行年度监测、未制定监测评估方案。</w:t>
      </w: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w:t>
      </w:r>
      <w:r>
        <w:rPr>
          <w:rFonts w:hint="eastAsia" w:ascii="Times New Roman" w:hAnsi="Times New Roman" w:eastAsia="仿宋_GB2312" w:cs="仿宋"/>
          <w:b/>
          <w:bCs w:val="0"/>
          <w:sz w:val="32"/>
          <w:szCs w:val="32"/>
          <w:lang w:val="en-US" w:eastAsia="zh-CN"/>
        </w:rPr>
        <w:t>一是</w:t>
      </w:r>
      <w:r>
        <w:rPr>
          <w:rFonts w:hint="eastAsia" w:ascii="Times New Roman" w:hAnsi="Times New Roman" w:eastAsia="仿宋_GB2312" w:cs="仿宋"/>
          <w:b w:val="0"/>
          <w:bCs/>
          <w:sz w:val="32"/>
          <w:szCs w:val="32"/>
          <w:lang w:val="en-US" w:eastAsia="zh-CN"/>
        </w:rPr>
        <w:t>研究制定下发成员单位职责、妇女儿童两规划任务分工、监测指标体系；</w:t>
      </w:r>
      <w:r>
        <w:rPr>
          <w:rFonts w:hint="eastAsia" w:ascii="Times New Roman" w:hAnsi="Times New Roman" w:eastAsia="仿宋_GB2312" w:cs="仿宋"/>
          <w:b/>
          <w:bCs w:val="0"/>
          <w:sz w:val="32"/>
          <w:szCs w:val="32"/>
          <w:lang w:val="en-US" w:eastAsia="zh-CN"/>
        </w:rPr>
        <w:t>二是</w:t>
      </w:r>
      <w:r>
        <w:rPr>
          <w:rFonts w:hint="eastAsia" w:ascii="Times New Roman" w:hAnsi="Times New Roman" w:eastAsia="仿宋_GB2312" w:cs="仿宋"/>
          <w:b w:val="0"/>
          <w:bCs/>
          <w:sz w:val="32"/>
          <w:szCs w:val="32"/>
          <w:lang w:val="en-US" w:eastAsia="zh-CN"/>
        </w:rPr>
        <w:t>8月16日上午召开县妇儿工委实施两规划工作会，会上安排部署了实施两规划下步工作，县统计局总统计师郝丽慈解读两规划监测统计指标体系，要求各成员单位每年报送两规划监测指标数据，县妇儿工委主任程春艳对工作提出明确要求；</w:t>
      </w:r>
      <w:r>
        <w:rPr>
          <w:rFonts w:hint="eastAsia" w:ascii="Times New Roman" w:hAnsi="Times New Roman" w:eastAsia="仿宋_GB2312" w:cs="仿宋"/>
          <w:b/>
          <w:bCs w:val="0"/>
          <w:sz w:val="32"/>
          <w:szCs w:val="32"/>
          <w:lang w:val="en-US" w:eastAsia="zh-CN"/>
        </w:rPr>
        <w:t>三是</w:t>
      </w:r>
      <w:r>
        <w:rPr>
          <w:rFonts w:hint="eastAsia" w:ascii="Times New Roman" w:hAnsi="Times New Roman" w:eastAsia="仿宋_GB2312" w:cs="仿宋"/>
          <w:b w:val="0"/>
          <w:bCs/>
          <w:sz w:val="32"/>
          <w:szCs w:val="32"/>
          <w:lang w:val="en-US" w:eastAsia="zh-CN"/>
        </w:rPr>
        <w:t>设立县妇儿工委监测评估领导小组；各成员单位还制定了两规划年度实施方案。按照规定，年底将对各成员单位监测指标体系完成情况进行年度监测。</w:t>
      </w:r>
      <w:r>
        <w:rPr>
          <w:rFonts w:hint="eastAsia" w:ascii="Times New Roman" w:hAnsi="Times New Roman" w:eastAsia="仿宋_GB2312" w:cs="仿宋"/>
          <w:b/>
          <w:bCs w:val="0"/>
          <w:sz w:val="32"/>
          <w:szCs w:val="32"/>
          <w:lang w:val="en-US" w:eastAsia="zh-CN"/>
        </w:rPr>
        <w:t>四是</w:t>
      </w:r>
      <w:r>
        <w:rPr>
          <w:rFonts w:hint="eastAsia" w:ascii="Times New Roman" w:hAnsi="Times New Roman" w:eastAsia="仿宋_GB2312" w:cs="仿宋"/>
          <w:b w:val="0"/>
          <w:bCs/>
          <w:sz w:val="32"/>
          <w:szCs w:val="32"/>
          <w:lang w:val="en-US" w:eastAsia="zh-CN"/>
        </w:rPr>
        <w:t>清丰县妇女儿童工作委员会成员调整人员已落实，但是由于县环保局班子成员职务没有下文明确，故未能及时下发调整文</w:t>
      </w:r>
      <w:r>
        <w:rPr>
          <w:rFonts w:hint="eastAsia" w:ascii="Times New Roman" w:hAnsi="Times New Roman" w:eastAsia="仿宋_GB2312" w:cs="仿宋"/>
          <w:b/>
          <w:bCs w:val="0"/>
          <w:sz w:val="32"/>
          <w:szCs w:val="32"/>
          <w:lang w:val="en-US" w:eastAsia="zh-CN"/>
        </w:rPr>
        <w:t>；五是</w:t>
      </w:r>
      <w:r>
        <w:rPr>
          <w:rFonts w:hint="eastAsia" w:ascii="Times New Roman" w:hAnsi="Times New Roman" w:eastAsia="仿宋_GB2312" w:cs="仿宋"/>
          <w:b w:val="0"/>
          <w:bCs/>
          <w:sz w:val="32"/>
          <w:szCs w:val="32"/>
          <w:lang w:val="en-US" w:eastAsia="zh-CN"/>
        </w:rPr>
        <w:t>根据《清丰县妇女发展规划（2021-2030年）》《清丰县儿童发展规划（2021-2030年）》要求：妇儿工委组织开展中期和终期评估。到2025两规划实施中期和2030年终期才制定监测评估方案。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整改问题9：</w:t>
      </w:r>
      <w:r>
        <w:rPr>
          <w:rFonts w:hint="eastAsia" w:ascii="Times New Roman" w:hAnsi="Times New Roman" w:eastAsia="仿宋_GB2312" w:cs="仿宋"/>
          <w:b w:val="0"/>
          <w:bCs w:val="0"/>
          <w:sz w:val="32"/>
          <w:szCs w:val="32"/>
          <w:lang w:val="en-US" w:eastAsia="zh-CN"/>
        </w:rPr>
        <w:t>乡镇妇联组织队伍建设有短板。乡镇级别的妇联主席和专职副主席均身兼数职，“专职不专”现象突出，使妇女工作受到了一定影响。如：我县17个乡镇妇联主席全部兼职，专职副主席也负责多项工作，对每年开展的具体工作说不清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 xml:space="preserve">整改成效：完善工作机制，提升妇联干部水平。实行乡镇办妇联月报工作制，每月月底报送本月工作开展情况，按上级工作要求推进各项工作开展。 </w:t>
      </w:r>
      <w:r>
        <w:rPr>
          <w:rFonts w:hint="eastAsia" w:ascii="Times New Roman" w:hAnsi="Times New Roman" w:eastAsia="仿宋_GB2312" w:cs="仿宋"/>
          <w:b/>
          <w:bCs w:val="0"/>
          <w:sz w:val="32"/>
          <w:szCs w:val="32"/>
          <w:lang w:val="en-US" w:eastAsia="zh-CN"/>
        </w:rPr>
        <w:t>一是</w:t>
      </w:r>
      <w:r>
        <w:rPr>
          <w:rFonts w:hint="eastAsia" w:ascii="Times New Roman" w:hAnsi="Times New Roman" w:eastAsia="仿宋_GB2312" w:cs="仿宋"/>
          <w:b w:val="0"/>
          <w:bCs/>
          <w:sz w:val="32"/>
          <w:szCs w:val="32"/>
          <w:lang w:val="en-US" w:eastAsia="zh-CN"/>
        </w:rPr>
        <w:t>19个乡镇办妇联向县妇联上报了2023年上半年工作总结和下半年工作计划，</w:t>
      </w:r>
      <w:r>
        <w:rPr>
          <w:rFonts w:hint="eastAsia" w:ascii="Times New Roman" w:hAnsi="Times New Roman" w:eastAsia="仿宋_GB2312" w:cs="仿宋"/>
          <w:b w:val="0"/>
          <w:bCs/>
          <w:sz w:val="32"/>
          <w:szCs w:val="32"/>
          <w:u w:val="none"/>
          <w:lang w:val="en-US" w:eastAsia="zh-CN"/>
        </w:rPr>
        <w:t>7月</w:t>
      </w:r>
      <w:r>
        <w:rPr>
          <w:rFonts w:hint="eastAsia" w:ascii="Times New Roman" w:hAnsi="Times New Roman" w:eastAsia="仿宋_GB2312" w:cs="仿宋"/>
          <w:b w:val="0"/>
          <w:bCs/>
          <w:sz w:val="32"/>
          <w:szCs w:val="32"/>
          <w:lang w:val="en-US" w:eastAsia="zh-CN"/>
        </w:rPr>
        <w:t>份起每月报送月工作情况；</w:t>
      </w:r>
      <w:r>
        <w:rPr>
          <w:rFonts w:hint="eastAsia" w:ascii="Times New Roman" w:hAnsi="Times New Roman" w:eastAsia="仿宋_GB2312" w:cs="仿宋"/>
          <w:b/>
          <w:bCs w:val="0"/>
          <w:sz w:val="32"/>
          <w:szCs w:val="32"/>
          <w:lang w:val="en-US" w:eastAsia="zh-CN"/>
        </w:rPr>
        <w:t>二是</w:t>
      </w:r>
      <w:r>
        <w:rPr>
          <w:rFonts w:hint="eastAsia" w:ascii="Times New Roman" w:hAnsi="Times New Roman" w:eastAsia="仿宋_GB2312" w:cs="仿宋"/>
          <w:b w:val="0"/>
          <w:bCs/>
          <w:sz w:val="32"/>
          <w:szCs w:val="32"/>
          <w:lang w:val="en-US" w:eastAsia="zh-CN"/>
        </w:rPr>
        <w:t>县妇联召开十一届七次执委会，19个乡镇办妇联主席或副主席参加会议，会上，通报上半年工作情况，安排部署了下半年工作。</w:t>
      </w:r>
      <w:r>
        <w:rPr>
          <w:rFonts w:hint="eastAsia" w:ascii="Times New Roman" w:hAnsi="Times New Roman" w:eastAsia="仿宋_GB2312" w:cs="仿宋"/>
          <w:b/>
          <w:bCs w:val="0"/>
          <w:sz w:val="32"/>
          <w:szCs w:val="32"/>
          <w:lang w:val="en-US" w:eastAsia="zh-CN"/>
        </w:rPr>
        <w:t>三是</w:t>
      </w:r>
      <w:r>
        <w:rPr>
          <w:rFonts w:hint="eastAsia" w:ascii="Times New Roman" w:hAnsi="Times New Roman" w:eastAsia="仿宋_GB2312" w:cs="仿宋"/>
          <w:b w:val="0"/>
          <w:bCs/>
          <w:sz w:val="32"/>
          <w:szCs w:val="32"/>
          <w:lang w:val="en-US" w:eastAsia="zh-CN"/>
        </w:rPr>
        <w:t>以会代训，提升妇联干部工作能力。 止目前，四新组织建设、巾帼大宣讲、送法进基层、公益募捐、“春蕾”女童救助、两癌救助、两癌筛查等多项工作已经完成全年目标。根据</w:t>
      </w:r>
      <w:r>
        <w:rPr>
          <w:rFonts w:hint="eastAsia" w:ascii="Times New Roman" w:hAnsi="Times New Roman" w:eastAsia="仿宋_GB2312" w:cs="仿宋"/>
          <w:b w:val="0"/>
          <w:bCs/>
          <w:sz w:val="32"/>
          <w:szCs w:val="32"/>
          <w:u w:color="FFFFFF" w:themeColor="background1"/>
          <w:lang w:val="en-US" w:eastAsia="zh-CN"/>
        </w:rPr>
        <w:t>《</w:t>
      </w:r>
      <w:r>
        <w:rPr>
          <w:rFonts w:hint="eastAsia" w:ascii="Times New Roman" w:hAnsi="Times New Roman" w:eastAsia="仿宋_GB2312" w:cs="仿宋"/>
          <w:b w:val="0"/>
          <w:bCs/>
          <w:sz w:val="32"/>
          <w:szCs w:val="32"/>
          <w:u w:val="single" w:color="FFFFFF" w:themeColor="background1"/>
          <w:lang w:val="en-US" w:eastAsia="zh-CN"/>
        </w:rPr>
        <w:t>中共清丰县委办公室关于印发&lt;清丰县村妇代会改建村妇联及乡（镇）妇联换届工作实施方案&gt;的通知》（清办文[2017]10号）</w:t>
      </w:r>
      <w:r>
        <w:rPr>
          <w:rFonts w:hint="eastAsia" w:ascii="Times New Roman" w:hAnsi="Times New Roman" w:eastAsia="仿宋_GB2312" w:cs="仿宋"/>
          <w:b w:val="0"/>
          <w:bCs/>
          <w:sz w:val="32"/>
          <w:szCs w:val="32"/>
          <w:lang w:val="en-US" w:eastAsia="zh-CN"/>
        </w:rPr>
        <w:t>要求：强化乡（镇）妇联工作力量，主席由同级党委党政副职兼任，同时配备专职副主席（中层正职）。《中华妇女联合会章程》中也未对专职妇联干部“专职干妇联工作”有硬性规定。</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Times New Roman" w:hAnsi="Times New Roman" w:eastAsia="仿宋_GB2312" w:cs="仿宋"/>
          <w:b w:val="0"/>
          <w:bCs/>
          <w:sz w:val="32"/>
          <w:szCs w:val="32"/>
          <w:lang w:val="en-US" w:eastAsia="zh-CN"/>
        </w:rPr>
      </w:pPr>
      <w:r>
        <w:rPr>
          <w:rFonts w:hint="default" w:ascii="Times New Roman" w:hAnsi="Times New Roman" w:eastAsia="仿宋_GB2312" w:cs="Times New Roman"/>
          <w:b/>
          <w:bCs/>
          <w:sz w:val="32"/>
          <w:szCs w:val="32"/>
          <w:lang w:val="en-US" w:eastAsia="zh-CN"/>
        </w:rPr>
        <w:t>3、履行部门职责职能不到位。</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textAlignment w:val="auto"/>
        <w:rPr>
          <w:rFonts w:hint="default"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整改问题10</w:t>
      </w:r>
      <w:r>
        <w:rPr>
          <w:rFonts w:hint="eastAsia" w:ascii="Times New Roman" w:hAnsi="Times New Roman" w:eastAsia="仿宋_GB2312" w:cs="仿宋"/>
          <w:b w:val="0"/>
          <w:bCs/>
          <w:sz w:val="32"/>
          <w:szCs w:val="32"/>
          <w:lang w:val="en-US" w:eastAsia="zh-CN"/>
        </w:rPr>
        <w:t>：</w:t>
      </w:r>
      <w:r>
        <w:rPr>
          <w:rFonts w:hint="eastAsia" w:ascii="Times New Roman" w:hAnsi="Times New Roman" w:eastAsia="仿宋_GB2312" w:cs="仿宋"/>
          <w:b w:val="0"/>
          <w:bCs w:val="0"/>
          <w:sz w:val="32"/>
          <w:szCs w:val="32"/>
          <w:lang w:val="en-US" w:eastAsia="zh-CN"/>
        </w:rPr>
        <w:t>宣传阵地建设不够有力。如，县妇联公众号</w:t>
      </w:r>
      <w:r>
        <w:rPr>
          <w:rFonts w:hint="eastAsia" w:ascii="Times New Roman" w:hAnsi="Times New Roman" w:eastAsia="微软雅黑" w:cs="微软雅黑"/>
          <w:b w:val="0"/>
          <w:bCs w:val="0"/>
          <w:sz w:val="32"/>
          <w:szCs w:val="32"/>
          <w:lang w:val="en-US" w:eastAsia="zh-CN"/>
        </w:rPr>
        <w:t>•</w:t>
      </w:r>
      <w:r>
        <w:rPr>
          <w:rFonts w:hint="eastAsia" w:ascii="Times New Roman" w:hAnsi="Times New Roman" w:eastAsia="仿宋_GB2312" w:cs="仿宋"/>
          <w:b w:val="0"/>
          <w:bCs w:val="0"/>
          <w:sz w:val="32"/>
          <w:szCs w:val="32"/>
          <w:lang w:val="en-US" w:eastAsia="zh-CN"/>
        </w:rPr>
        <w:t>“清丰县妇联”关注量仅有5837人，覆盖面、影响力还有待进一步提升。</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整改成效：公众号增设新栏目并提高发文质量，提高公众号宣传力度，陆续新开设了《习近平谈治国理政》第四卷、中国共产党章程应知应会、每日一学、《习近平走进百姓家》学习体会和“巾帼助力 帮你就业”、“孝道清丰</w:t>
      </w:r>
      <w:r>
        <w:rPr>
          <w:rFonts w:hint="eastAsia" w:ascii="Times New Roman" w:hAnsi="Times New Roman" w:eastAsia="微软雅黑" w:cs="微软雅黑"/>
          <w:b w:val="0"/>
          <w:bCs/>
          <w:sz w:val="32"/>
          <w:szCs w:val="32"/>
          <w:lang w:val="en-US" w:eastAsia="zh-CN"/>
        </w:rPr>
        <w:t>•</w:t>
      </w:r>
      <w:r>
        <w:rPr>
          <w:rFonts w:hint="eastAsia" w:ascii="Times New Roman" w:hAnsi="Times New Roman" w:eastAsia="仿宋_GB2312" w:cs="仿宋"/>
          <w:b w:val="0"/>
          <w:bCs/>
          <w:sz w:val="32"/>
          <w:szCs w:val="32"/>
          <w:lang w:val="en-US" w:eastAsia="zh-CN"/>
        </w:rPr>
        <w:t>幸福家”栏目，增加受众的关注度，新开设“清丰妇联”视频号，实现多途径多角度宣传。截止目前，公众号关注量上升到6530人。</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
          <w:b/>
          <w:bCs w:val="0"/>
          <w:sz w:val="32"/>
          <w:szCs w:val="32"/>
          <w:lang w:val="en-US" w:eastAsia="zh-CN"/>
        </w:rPr>
        <w:t>整改问题11：</w:t>
      </w:r>
      <w:r>
        <w:rPr>
          <w:rFonts w:hint="eastAsia" w:ascii="Times New Roman" w:hAnsi="Times New Roman" w:eastAsia="仿宋_GB2312" w:cs="仿宋"/>
          <w:b w:val="0"/>
          <w:bCs w:val="0"/>
          <w:sz w:val="32"/>
          <w:szCs w:val="32"/>
          <w:lang w:val="en-US" w:eastAsia="zh-CN"/>
        </w:rPr>
        <w:t>妇女维权公益热线发挥不够。如。妇女对“12338”维权公益热线作用了解不够清楚，维权意识缺乏，2022年仅受理群众来电来访13人次。</w:t>
      </w: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整改成效：通过公众号和现场发放宣传页等方式加大“12338”热线宣传，组织乡村妇联做好宣传工作，2023年以来共解答“12338”热线电话6件，接待来信来访案件15件，办结率达到100%。</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整改问题12</w:t>
      </w:r>
      <w:r>
        <w:rPr>
          <w:rFonts w:hint="eastAsia" w:ascii="Times New Roman" w:hAnsi="Times New Roman" w:eastAsia="仿宋_GB2312" w:cs="仿宋"/>
          <w:b w:val="0"/>
          <w:bCs/>
          <w:sz w:val="32"/>
          <w:szCs w:val="32"/>
          <w:lang w:val="en-US" w:eastAsia="zh-CN"/>
        </w:rPr>
        <w:t>：</w:t>
      </w:r>
      <w:r>
        <w:rPr>
          <w:rFonts w:hint="eastAsia" w:ascii="Times New Roman" w:hAnsi="Times New Roman" w:eastAsia="仿宋_GB2312" w:cs="仿宋"/>
          <w:b w:val="0"/>
          <w:bCs w:val="0"/>
          <w:sz w:val="32"/>
          <w:szCs w:val="32"/>
          <w:lang w:val="en-US" w:eastAsia="zh-CN"/>
        </w:rPr>
        <w:t>婚姻家庭矛盾纠纷排查不细致。未严格落实《关于对全市农村(社区)婚姻家庭矛盾纠纷进行精准排查的通知》要求，17个乡镇中有5个排查登记表为空白，仅有1个乡镇有关爱帮扶计划。</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组织乡镇妇联学习《关于对全市农村(社区)婚姻家庭矛盾纠纷进行精准排查的通知》，严格按照文件要求组织开展“四类重点人群”排查和帮扶工作，利用乡村“娟子式家事调解工作室”，在做好家事纠纷调解的同时，要求妇联干部与网格员、志愿者共同做好排查，做到问题早发现、早解决，把问题消灭在萌芽状态。目前，全县排查四类重点人群和家庭184个，紧盯重点难点问题，第一时间报告同级党委和上级妇联，推动相关部门依法履职，切实保障法律赋予妇女的各项权利。</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整改问题13：</w:t>
      </w:r>
      <w:r>
        <w:rPr>
          <w:rFonts w:hint="eastAsia" w:ascii="Times New Roman" w:hAnsi="Times New Roman" w:eastAsia="仿宋_GB2312" w:cs="仿宋"/>
          <w:b w:val="0"/>
          <w:bCs w:val="0"/>
          <w:sz w:val="32"/>
          <w:szCs w:val="32"/>
          <w:lang w:val="en-US" w:eastAsia="zh-CN"/>
        </w:rPr>
        <w:t>在促进城乡妇女创业就业工作落实落细上有待改进。对“巧媳妇创业就业工程示范基地”开展实地跟踪调研较少，对其发展规模、发挥作用、带动妇女就业等方面状况持续关注不够。</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w:t>
      </w:r>
      <w:r>
        <w:rPr>
          <w:rFonts w:hint="eastAsia" w:ascii="Times New Roman" w:hAnsi="Times New Roman" w:eastAsia="仿宋_GB2312" w:cs="仿宋"/>
          <w:b/>
          <w:bCs/>
          <w:sz w:val="32"/>
          <w:szCs w:val="32"/>
          <w:lang w:val="en-US" w:eastAsia="zh-CN"/>
        </w:rPr>
        <w:t xml:space="preserve"> 一是</w:t>
      </w:r>
      <w:r>
        <w:rPr>
          <w:rFonts w:hint="eastAsia" w:ascii="Times New Roman" w:hAnsi="Times New Roman" w:eastAsia="仿宋_GB2312" w:cs="仿宋"/>
          <w:b w:val="0"/>
          <w:bCs w:val="0"/>
          <w:sz w:val="32"/>
          <w:szCs w:val="32"/>
          <w:lang w:val="en-US" w:eastAsia="zh-CN"/>
        </w:rPr>
        <w:t>县妇联线上帮助巧媳妇创业就业工程基地、需求女工企业进行招聘宣传，帮助14家企业线上宣传，其中帮助8家企业在市妇联公众号上登载宣传招聘信息并转发宣传。</w:t>
      </w:r>
      <w:r>
        <w:rPr>
          <w:rFonts w:hint="eastAsia" w:ascii="Times New Roman" w:hAnsi="Times New Roman" w:eastAsia="仿宋_GB2312" w:cs="仿宋"/>
          <w:b/>
          <w:bCs/>
          <w:sz w:val="32"/>
          <w:szCs w:val="32"/>
          <w:lang w:val="en-US" w:eastAsia="zh-CN"/>
        </w:rPr>
        <w:t>二</w:t>
      </w:r>
      <w:r>
        <w:rPr>
          <w:rFonts w:hint="eastAsia" w:ascii="Times New Roman" w:hAnsi="Times New Roman" w:eastAsia="仿宋_GB2312" w:cs="仿宋"/>
          <w:b w:val="0"/>
          <w:bCs w:val="0"/>
          <w:sz w:val="32"/>
          <w:szCs w:val="32"/>
          <w:lang w:val="en-US" w:eastAsia="zh-CN"/>
        </w:rPr>
        <w:t>是自8月28号起，县妇联在公众号上开设“巾帼助力 帮你就业”栏目，每周帮助巧媳妇创业就业基地和企业发布招聘信息；</w:t>
      </w:r>
      <w:r>
        <w:rPr>
          <w:rFonts w:hint="eastAsia" w:ascii="Times New Roman" w:hAnsi="Times New Roman" w:eastAsia="仿宋_GB2312" w:cs="仿宋"/>
          <w:b/>
          <w:bCs/>
          <w:sz w:val="32"/>
          <w:szCs w:val="32"/>
          <w:lang w:val="en-US" w:eastAsia="zh-CN"/>
        </w:rPr>
        <w:t>三是</w:t>
      </w:r>
      <w:r>
        <w:rPr>
          <w:rFonts w:hint="eastAsia" w:ascii="Times New Roman" w:hAnsi="Times New Roman" w:eastAsia="仿宋_GB2312" w:cs="仿宋"/>
          <w:b w:val="0"/>
          <w:bCs w:val="0"/>
          <w:sz w:val="32"/>
          <w:szCs w:val="32"/>
          <w:lang w:val="en-US" w:eastAsia="zh-CN"/>
        </w:rPr>
        <w:t>县乡妇联不定期走访巧媳妇创业就业工程基地，开展实地调研走访，关注其发展状况。帮助省市级巧媳妇创业就业工程基地加入到市发展联盟群，实现市县对接，共同谋发展。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整改问题14：</w:t>
      </w:r>
      <w:r>
        <w:rPr>
          <w:rFonts w:hint="eastAsia" w:ascii="Times New Roman" w:hAnsi="Times New Roman" w:eastAsia="仿宋_GB2312" w:cs="仿宋"/>
          <w:b w:val="0"/>
          <w:bCs w:val="0"/>
          <w:sz w:val="32"/>
          <w:szCs w:val="32"/>
          <w:lang w:val="en-US" w:eastAsia="zh-CN"/>
        </w:rPr>
        <w:t>相关救助工作开展不及时。在贫困“两癌”妇女救助工作中，上报情况不及时，导致工作滞后。如，河南省妇女联合会关于转发全国妇联《关于开展2023年度中央专项彩票公益金支持低收入妇女“两癌”救助申报工作的通知》中要求县级填报审核时间2023年3月28日至4月17日，4月21日巡察组到妇联机关去了解情况时，市妇联打电话督促县妇联及时提交相关材料申请。</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县妇联全体职工认真学习了《关于开展2023年度中央专项彩票公益金支持低收入妇女“两癌”救助申报工作的通知》，举一反三,对两癌救助工作严格要求，规范工作程序和要求，按时高质量做好相关工作。关于“4月21日巡察组到妇联机关去了解情况时，市妇联打电话督促县妇联及时提交相关材料申请”问题的说明，市妇联要求上报的妇女两癌救助申报资料已经按照要求按时上报，当时市妇联电话联系咨询当事人所报材料具体事项，特此说明。</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整改问题15：</w:t>
      </w:r>
      <w:r>
        <w:rPr>
          <w:rFonts w:hint="eastAsia" w:ascii="Times New Roman" w:hAnsi="Times New Roman" w:eastAsia="仿宋_GB2312" w:cs="仿宋"/>
          <w:b w:val="0"/>
          <w:bCs w:val="0"/>
          <w:sz w:val="32"/>
          <w:szCs w:val="32"/>
          <w:lang w:val="en-US" w:eastAsia="zh-CN"/>
        </w:rPr>
        <w:t>妇联执委履职意识和能力有待提升。如，提供 2022年度</w:t>
      </w:r>
      <w:r>
        <w:rPr>
          <w:rFonts w:hint="eastAsia" w:ascii="Times New Roman" w:hAnsi="Times New Roman" w:eastAsia="仿宋_GB2312" w:cs="仿宋"/>
          <w:b w:val="0"/>
          <w:bCs w:val="0"/>
          <w:sz w:val="32"/>
          <w:szCs w:val="32"/>
          <w:u w:val="none"/>
          <w:lang w:val="en-US" w:eastAsia="zh-CN"/>
        </w:rPr>
        <w:t>县妇联系统执委</w:t>
      </w:r>
      <w:r>
        <w:rPr>
          <w:rFonts w:hint="eastAsia" w:ascii="Times New Roman" w:hAnsi="Times New Roman" w:eastAsia="仿宋_GB2312" w:cs="仿宋"/>
          <w:b w:val="0"/>
          <w:bCs w:val="0"/>
          <w:sz w:val="32"/>
          <w:szCs w:val="32"/>
          <w:lang w:val="en-US" w:eastAsia="zh-CN"/>
        </w:rPr>
        <w:t>年度领办(申办)项目申请表与佐证材料中显示领办项目不同。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
          <w:b/>
          <w:bCs w:val="0"/>
          <w:sz w:val="32"/>
          <w:szCs w:val="32"/>
          <w:u w:val="single"/>
          <w:lang w:val="en-US" w:eastAsia="zh-CN"/>
        </w:rPr>
      </w:pPr>
      <w:r>
        <w:rPr>
          <w:rFonts w:hint="eastAsia" w:ascii="Times New Roman" w:hAnsi="Times New Roman" w:eastAsia="仿宋_GB2312" w:cs="仿宋"/>
          <w:b w:val="0"/>
          <w:bCs/>
          <w:sz w:val="32"/>
          <w:szCs w:val="32"/>
          <w:lang w:val="en-US" w:eastAsia="zh-CN"/>
        </w:rPr>
        <w:t>整改成效：多次召开各类型培训会，强化各级执委能力建设。</w:t>
      </w:r>
      <w:r>
        <w:rPr>
          <w:rFonts w:hint="eastAsia" w:ascii="Times New Roman" w:hAnsi="Times New Roman" w:eastAsia="仿宋_GB2312" w:cs="仿宋"/>
          <w:b w:val="0"/>
          <w:bCs/>
          <w:sz w:val="32"/>
          <w:szCs w:val="32"/>
          <w:u w:val="none"/>
          <w:lang w:val="en-US" w:eastAsia="zh-CN"/>
        </w:rPr>
        <w:t>县妇联</w:t>
      </w:r>
      <w:r>
        <w:rPr>
          <w:rFonts w:hint="eastAsia" w:ascii="Times New Roman" w:hAnsi="Times New Roman" w:eastAsia="仿宋_GB2312" w:cs="仿宋"/>
          <w:b w:val="0"/>
          <w:bCs/>
          <w:sz w:val="32"/>
          <w:szCs w:val="32"/>
          <w:lang w:val="en-US" w:eastAsia="zh-CN"/>
        </w:rPr>
        <w:t>两次召开执委会，学习执委领办项目相关文件及要求。</w:t>
      </w:r>
      <w:r>
        <w:rPr>
          <w:rFonts w:hint="eastAsia" w:ascii="Times New Roman" w:hAnsi="Times New Roman" w:eastAsia="仿宋_GB2312" w:cs="仿宋"/>
          <w:b w:val="0"/>
          <w:bCs/>
          <w:sz w:val="32"/>
          <w:szCs w:val="32"/>
          <w:u w:val="none"/>
          <w:lang w:val="en-US" w:eastAsia="zh-CN"/>
        </w:rPr>
        <w:t>各乡镇办妇联</w:t>
      </w:r>
      <w:r>
        <w:rPr>
          <w:rFonts w:hint="eastAsia" w:ascii="Times New Roman" w:hAnsi="Times New Roman" w:eastAsia="仿宋_GB2312" w:cs="仿宋"/>
          <w:b w:val="0"/>
          <w:bCs/>
          <w:sz w:val="32"/>
          <w:szCs w:val="32"/>
          <w:lang w:val="en-US" w:eastAsia="zh-CN"/>
        </w:rPr>
        <w:t>开展项目领办工作并上报领办项目，目前，乡镇办妇联已全部上报执委领办项目名称，并按照自定项目结合实际工作组织开展活动，及时上报信息，县妇联在公众号予以刊发，目前正在开展挖掘典型和宣传等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
          <w:b w:val="0"/>
          <w:bCs/>
          <w:sz w:val="32"/>
          <w:szCs w:val="32"/>
          <w:lang w:val="en-US" w:eastAsia="zh-CN"/>
        </w:rPr>
      </w:pPr>
      <w:r>
        <w:rPr>
          <w:rFonts w:hint="eastAsia" w:ascii="Times New Roman" w:hAnsi="Times New Roman" w:eastAsia="仿宋_GB2312" w:cs="仿宋"/>
          <w:b/>
          <w:bCs w:val="0"/>
          <w:sz w:val="32"/>
          <w:szCs w:val="32"/>
          <w:lang w:val="en-US" w:eastAsia="zh-CN"/>
        </w:rPr>
        <w:t>4、意识形态工作责任落实不到位。</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整改问题16：</w:t>
      </w:r>
      <w:r>
        <w:rPr>
          <w:rFonts w:hint="eastAsia" w:ascii="Times New Roman" w:hAnsi="Times New Roman" w:eastAsia="仿宋_GB2312" w:cs="仿宋"/>
          <w:b w:val="0"/>
          <w:bCs w:val="0"/>
          <w:sz w:val="32"/>
          <w:szCs w:val="32"/>
          <w:lang w:val="en-US" w:eastAsia="zh-CN"/>
        </w:rPr>
        <w:t>对理论中心组学习重视不足。理论中心组学习制度落实措施不够具体，2020年未按照学习制度制定每月集中学习计划，2021年理论中心组学习计划未明确交流发言成员。</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整改成效：按照规定制定并完善了2023年理论中心组学习计划，明确了学习内容和交流研讨计划，严格督促依照学习计划和学习制度进行学习，并完善学习记录。目前，已集中学习了9次，交流研讨4次。</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整改问题17</w:t>
      </w:r>
      <w:r>
        <w:rPr>
          <w:rFonts w:hint="eastAsia" w:ascii="Times New Roman" w:hAnsi="Times New Roman" w:eastAsia="仿宋_GB2312" w:cs="仿宋"/>
          <w:b w:val="0"/>
          <w:bCs/>
          <w:sz w:val="32"/>
          <w:szCs w:val="32"/>
          <w:lang w:val="en-US" w:eastAsia="zh-CN"/>
        </w:rPr>
        <w:t>：</w:t>
      </w:r>
      <w:r>
        <w:rPr>
          <w:rFonts w:hint="eastAsia" w:ascii="Times New Roman" w:hAnsi="Times New Roman" w:eastAsia="仿宋_GB2312" w:cs="仿宋"/>
          <w:b w:val="0"/>
          <w:bCs w:val="0"/>
          <w:sz w:val="32"/>
          <w:szCs w:val="32"/>
          <w:lang w:val="en-US" w:eastAsia="zh-CN"/>
        </w:rPr>
        <w:t>意识形态综合分析研判不到位。分析研判与妇女儿童工作业务结合不紧密，2021年班子成员未结合自身工作查找意识形态风险点。</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整改成效：县妇联每季度结合妇联工作进行了意识形态分析研判，今年已分析研判3次，上报了第一、二、三季度和半年意识形态报告。</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整改问题18：</w:t>
      </w:r>
      <w:r>
        <w:rPr>
          <w:rFonts w:hint="eastAsia" w:ascii="Times New Roman" w:hAnsi="Times New Roman" w:eastAsia="仿宋_GB2312" w:cs="仿宋"/>
          <w:b w:val="0"/>
          <w:bCs w:val="0"/>
          <w:sz w:val="32"/>
          <w:szCs w:val="32"/>
          <w:lang w:val="en-US" w:eastAsia="zh-CN"/>
        </w:rPr>
        <w:t>对意识形态工作认识不到位。班子成员及干部职工普遍对意识形态工作责任制不了解。</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1月份、7月份，县妇联党组两次召开专题研究意识形态工作。组织全体干部集体学习相关文件，组织班子成员结合自身职责落实责任制。每个季度做好意识形态工作分析研判工作并及时上报报告。班子会上经常强调网络安全、舆情风险防范、涉密文件的管理等，组织全体干部职工加强意识形态和保密工作的相关知识学习，尤其强调要加强政治理论学习，强化干部职工的思想政治引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2"/>
        </w:numPr>
        <w:shd w:val="clear"/>
        <w:kinsoku/>
        <w:wordWrap/>
        <w:overflowPunct/>
        <w:topLinePunct w:val="0"/>
        <w:autoSpaceDE/>
        <w:autoSpaceDN/>
        <w:bidi w:val="0"/>
        <w:adjustRightInd/>
        <w:snapToGrid/>
        <w:spacing w:beforeAutospacing="0" w:line="600" w:lineRule="exact"/>
        <w:ind w:left="0" w:leftChars="0" w:firstLine="640" w:firstLineChars="200"/>
        <w:textAlignment w:val="auto"/>
        <w:rPr>
          <w:rFonts w:hint="eastAsia" w:ascii="Times New Roman" w:hAnsi="Times New Roman" w:eastAsia="楷体_GB2312" w:cs="楷体"/>
          <w:b/>
          <w:bCs w:val="0"/>
          <w:sz w:val="32"/>
          <w:szCs w:val="32"/>
          <w:lang w:val="en-US" w:eastAsia="zh-CN"/>
        </w:rPr>
      </w:pPr>
      <w:r>
        <w:rPr>
          <w:rFonts w:hint="eastAsia" w:ascii="Times New Roman" w:hAnsi="Times New Roman" w:eastAsia="楷体_GB2312" w:cs="楷体"/>
          <w:b w:val="0"/>
          <w:bCs w:val="0"/>
          <w:sz w:val="32"/>
          <w:szCs w:val="32"/>
          <w:lang w:val="en-US" w:eastAsia="zh-CN"/>
        </w:rPr>
        <w:t>聚焦群众身边腐败问题和不正之风，推动全面从严治党向基层延伸方面的问题</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仿宋_GB2312" w:cs="Times New Roman"/>
          <w:b/>
          <w:bCs w:val="0"/>
          <w:sz w:val="32"/>
          <w:szCs w:val="32"/>
          <w:lang w:val="en-US" w:eastAsia="zh-CN"/>
        </w:rPr>
        <w:t>5</w:t>
      </w:r>
      <w:r>
        <w:rPr>
          <w:rFonts w:hint="eastAsia" w:ascii="仿宋_GB2312" w:hAnsi="仿宋_GB2312" w:eastAsia="仿宋_GB2312" w:cs="仿宋_GB2312"/>
          <w:b/>
          <w:bCs w:val="0"/>
          <w:sz w:val="32"/>
          <w:szCs w:val="32"/>
          <w:lang w:val="en-US" w:eastAsia="zh-CN"/>
        </w:rPr>
        <w:t>、从严治党主体责任落实不力。</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整改问题19：</w:t>
      </w:r>
      <w:r>
        <w:rPr>
          <w:rFonts w:hint="eastAsia" w:ascii="Times New Roman" w:hAnsi="Times New Roman" w:eastAsia="仿宋_GB2312" w:cs="仿宋"/>
          <w:b w:val="0"/>
          <w:bCs w:val="0"/>
          <w:sz w:val="32"/>
          <w:szCs w:val="32"/>
          <w:lang w:val="en-US" w:eastAsia="zh-CN"/>
        </w:rPr>
        <w:t>领导班子主体责任落实不到位。如，2020年至2022年党组专题研究部署党风廉政建设和反腐败工作内容空洞、不具体，2021 年清丰县妇联履行全面从严治党主体责任清单、落实县委全面从严治党主体责任重点任务分工与 2022 年完全雷同。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w:t>
      </w:r>
      <w:r>
        <w:rPr>
          <w:rFonts w:hint="eastAsia" w:ascii="Times New Roman" w:hAnsi="Times New Roman" w:eastAsia="仿宋_GB2312" w:cs="仿宋"/>
          <w:b/>
          <w:bCs/>
          <w:sz w:val="32"/>
          <w:szCs w:val="32"/>
          <w:lang w:val="en-US" w:eastAsia="zh-CN"/>
        </w:rPr>
        <w:t xml:space="preserve"> 一是</w:t>
      </w:r>
      <w:r>
        <w:rPr>
          <w:rFonts w:hint="eastAsia" w:ascii="Times New Roman" w:hAnsi="Times New Roman" w:eastAsia="仿宋_GB2312" w:cs="仿宋"/>
          <w:b w:val="0"/>
          <w:bCs w:val="0"/>
          <w:sz w:val="32"/>
          <w:szCs w:val="32"/>
          <w:lang w:val="en-US" w:eastAsia="zh-CN"/>
        </w:rPr>
        <w:t>2023年1月9日召开党组扩大会，根据县委履行全面从严治党主体责任清单和主体责任重点任务分工，结合县妇联实际，制定县妇联全面从严治党主体责任的年度任务。7月31日召开党组扩大会，县妇联党组结合妇联工作，专题研究全面从严治党工作。对2023年上半年县妇联党组落实全面从严治党主体责任工作，逐条进行梳理汇总，并对下半年落实全面从严治党主体责任工作进行谋划，提出具体要求。第一、二季度落实全面从严治党主体责任日常考核情况受到县委主体办的通报表扬。</w:t>
      </w:r>
      <w:r>
        <w:rPr>
          <w:rFonts w:hint="eastAsia" w:ascii="Times New Roman" w:hAnsi="Times New Roman" w:eastAsia="仿宋_GB2312" w:cs="仿宋"/>
          <w:b/>
          <w:bCs/>
          <w:sz w:val="32"/>
          <w:szCs w:val="32"/>
          <w:lang w:val="en-US" w:eastAsia="zh-CN"/>
        </w:rPr>
        <w:t>二是</w:t>
      </w:r>
      <w:r>
        <w:rPr>
          <w:rFonts w:hint="eastAsia" w:ascii="Times New Roman" w:hAnsi="Times New Roman" w:eastAsia="仿宋_GB2312" w:cs="仿宋"/>
          <w:b w:val="0"/>
          <w:bCs w:val="0"/>
          <w:sz w:val="32"/>
          <w:szCs w:val="32"/>
          <w:lang w:val="en-US" w:eastAsia="zh-CN"/>
        </w:rPr>
        <w:t>2月、7月，县妇联党组两次专题研究党风廉政建设工作，总结了工作，提出了下步工作任务，根据工作实际完善了履行全面从严治党主体责任清单、重点任务分工。</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整改问题20：</w:t>
      </w:r>
      <w:r>
        <w:rPr>
          <w:rFonts w:hint="eastAsia" w:ascii="Times New Roman" w:hAnsi="Times New Roman" w:eastAsia="仿宋_GB2312" w:cs="仿宋"/>
          <w:b w:val="0"/>
          <w:bCs w:val="0"/>
          <w:sz w:val="32"/>
          <w:szCs w:val="32"/>
          <w:lang w:val="en-US" w:eastAsia="zh-CN"/>
        </w:rPr>
        <w:t>党组书记履行“第一责任人”责任缺位。如，2021年、2022年党组书记专题调研全面从严治党工作材料内容雷同。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2023年1月12日，县妇联党组书记王瑞平在116办公室对落实全面从严治党主体责任情况专题调研，听取办公室主任的工作汇报，征求党员干部对全面从严治党的意见建议。7月21日，县妇联党组书记王瑞平召集组宣部开展全面从严治党专题调研工作，听取了分管领导落实全面从严治党主体责任情况汇报，指出了组宣工作的努力方向。</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整改问题21：</w:t>
      </w:r>
      <w:r>
        <w:rPr>
          <w:rFonts w:hint="eastAsia" w:ascii="Times New Roman" w:hAnsi="Times New Roman" w:eastAsia="仿宋_GB2312" w:cs="仿宋"/>
          <w:b w:val="0"/>
          <w:bCs w:val="0"/>
          <w:sz w:val="32"/>
          <w:szCs w:val="32"/>
          <w:lang w:val="en-US" w:eastAsia="zh-CN"/>
        </w:rPr>
        <w:t>班子成员“一岗双责”落实不到位。如，2020年班子成员与分管部门部署党风廉政建设工作时存在以业务工作安排代替党风廉政建设研判分析、安排部署的情况，开展提醒谈话针对性不强;党组成员未按要求参加党员领导干部述责述廉、民主生活会、双重组织生活会等党内重要工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w:t>
      </w:r>
      <w:r>
        <w:rPr>
          <w:rFonts w:hint="eastAsia" w:ascii="Times New Roman" w:hAnsi="Times New Roman" w:eastAsia="仿宋_GB2312" w:cs="仿宋"/>
          <w:b/>
          <w:bCs/>
          <w:sz w:val="32"/>
          <w:szCs w:val="32"/>
          <w:lang w:val="en-US" w:eastAsia="zh-CN"/>
        </w:rPr>
        <w:t>一是</w:t>
      </w:r>
      <w:r>
        <w:rPr>
          <w:rFonts w:hint="eastAsia" w:ascii="Times New Roman" w:hAnsi="Times New Roman" w:eastAsia="仿宋_GB2312" w:cs="仿宋"/>
          <w:b w:val="0"/>
          <w:bCs w:val="0"/>
          <w:sz w:val="32"/>
          <w:szCs w:val="32"/>
          <w:lang w:val="en-US" w:eastAsia="zh-CN"/>
        </w:rPr>
        <w:t>2023年开展党组书记进行谈话提醒4次，召开春节、端午节廉政恳谈会，3名科级干部成员分别对分管人员进行了有针对性的谈话提醒；</w:t>
      </w:r>
      <w:r>
        <w:rPr>
          <w:rFonts w:hint="eastAsia" w:ascii="Times New Roman" w:hAnsi="Times New Roman" w:eastAsia="仿宋_GB2312" w:cs="仿宋"/>
          <w:b/>
          <w:bCs/>
          <w:sz w:val="32"/>
          <w:szCs w:val="32"/>
          <w:lang w:val="en-US" w:eastAsia="zh-CN"/>
        </w:rPr>
        <w:t>二是</w:t>
      </w:r>
      <w:r>
        <w:rPr>
          <w:rFonts w:hint="eastAsia" w:ascii="Times New Roman" w:hAnsi="Times New Roman" w:eastAsia="仿宋_GB2312" w:cs="仿宋"/>
          <w:b w:val="0"/>
          <w:bCs w:val="0"/>
          <w:sz w:val="32"/>
          <w:szCs w:val="32"/>
          <w:lang w:val="en-US" w:eastAsia="zh-CN"/>
        </w:rPr>
        <w:t>县妇联党组书记及科级干部按要求参加党员领导干部述职述廉，2月份召开了民主生活会、组织生活会，7月份按照要求召开了巡察整改专题民主生活会，党组成员均按要求参加。</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整改问题22：</w:t>
      </w:r>
      <w:r>
        <w:rPr>
          <w:rFonts w:hint="eastAsia" w:ascii="Times New Roman" w:hAnsi="Times New Roman" w:eastAsia="仿宋_GB2312" w:cs="仿宋"/>
          <w:b w:val="0"/>
          <w:bCs w:val="0"/>
          <w:sz w:val="32"/>
          <w:szCs w:val="32"/>
          <w:lang w:val="en-US" w:eastAsia="zh-CN"/>
        </w:rPr>
        <w:t>警示教育工作不深入。如，2020至2022年党组会议记录本仅显示1次“以案促改”工作会议记录;2022年开展警示教育后，妇联机关全体仅1人撰写心得体会。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2月27日，组织县乡村妇联干部到县廉政教育基地参观学习；6月16日，县妇联组织机关全体召开违反中央八项规定精神问题集中以案促改警示教育会；6月20日，召开全体干部职工参加的以案促改自查自检交流研讨活动；今年春节、端午节、“中秋、国庆”双节分别召开廉政恳谈会，会上通报违反八项规定精神和“四风”问题案例，对假期党风廉政建设进行了安排部署。</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整改问题23：</w:t>
      </w:r>
      <w:r>
        <w:rPr>
          <w:rFonts w:hint="eastAsia" w:ascii="Times New Roman" w:hAnsi="Times New Roman" w:eastAsia="仿宋_GB2312" w:cs="仿宋"/>
          <w:b w:val="0"/>
          <w:bCs w:val="0"/>
          <w:sz w:val="32"/>
          <w:szCs w:val="32"/>
          <w:lang w:val="en-US" w:eastAsia="zh-CN"/>
        </w:rPr>
        <w:t>主动接受监督意识不强。2020年、2021年党组会议记录本显示未能主动邀请派驻纪检监察组参加“三重一大”会议。</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整改成效：2023年，邀请派驻纪检监察组参加党组会、“三重一大”会议7次。</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整改问题24</w:t>
      </w:r>
      <w:r>
        <w:rPr>
          <w:rFonts w:hint="eastAsia" w:ascii="Times New Roman" w:hAnsi="Times New Roman" w:eastAsia="仿宋_GB2312" w:cs="仿宋"/>
          <w:b w:val="0"/>
          <w:bCs w:val="0"/>
          <w:sz w:val="32"/>
          <w:szCs w:val="32"/>
          <w:lang w:val="en-US" w:eastAsia="zh-CN"/>
        </w:rPr>
        <w:t>：廉政风险防控薄弱。未全面查找廉政风险点，党风廉政建设工作计划过于简单，责任没有逐条分解。</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 8月7日，根据妇联工作实际制定县妇女联合会落实党风廉政建设主体责任清单，对班子成员进行了责任分工。8月10日结合妇联工作制定了党风廉政建设工作计划。全面查找廉政风险点，制定了妇联廉政风险防控清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6、派驻纪检监察组落实监督责任不深不细。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整改问题25：</w:t>
      </w:r>
      <w:r>
        <w:rPr>
          <w:rFonts w:hint="eastAsia" w:ascii="Times New Roman" w:hAnsi="Times New Roman" w:eastAsia="仿宋_GB2312" w:cs="仿宋"/>
          <w:b w:val="0"/>
          <w:bCs w:val="0"/>
          <w:sz w:val="32"/>
          <w:szCs w:val="32"/>
          <w:lang w:val="en-US" w:eastAsia="zh-CN"/>
        </w:rPr>
        <w:t>日常监督薄弱，手段不丰富。多是采用廉政提醒、观看展览、签订承诺书等形式，常态化思想教育手段少，参加党组会、“三重一大”事项会议较少。</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整改成效：一是做到重要时间节点及时进行了廉政提醒；二是参加妇联班子会、巡察整改反馈意见专题分析会、“三重一大”会议等7次；三是与清廉办、妇联深入基层，强化监督，督导廉洁家庭建设工作2次。</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整改问题26：</w:t>
      </w:r>
      <w:r>
        <w:rPr>
          <w:rFonts w:hint="eastAsia" w:ascii="Times New Roman" w:hAnsi="Times New Roman" w:eastAsia="仿宋_GB2312" w:cs="仿宋"/>
          <w:b w:val="0"/>
          <w:bCs w:val="0"/>
          <w:sz w:val="32"/>
          <w:szCs w:val="32"/>
          <w:lang w:val="en-US" w:eastAsia="zh-CN"/>
        </w:rPr>
        <w:t>督促落实全面从严治党主体责任有欠缺。督促党组专题研究部署党风廉政建设工作不到位、任务分解不及时，督促其贯彻执行民主集中制力度偏弱，集思广益不够，从大局出发进行思考、谋划工作有差距。</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7月份，参加妇联班子会，专题研究全面从严治党、党风廉政建设、意识形态工作等工作。2023年参加妇联班子会、“三重一大”会议7次，督促贯彻执行民主集中制、各项工作与妇联工作紧密结合，同推进、同部署、同落实。关键时间节点，做到及时廉洁提醒。</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
          <w:b/>
          <w:bCs/>
          <w:sz w:val="32"/>
          <w:szCs w:val="32"/>
          <w:lang w:val="en-US" w:eastAsia="zh-CN"/>
        </w:rPr>
        <w:t>整改问题27：</w:t>
      </w:r>
      <w:r>
        <w:rPr>
          <w:rFonts w:hint="eastAsia" w:ascii="Times New Roman" w:hAnsi="Times New Roman" w:eastAsia="仿宋_GB2312" w:cs="仿宋_GB2312"/>
          <w:sz w:val="32"/>
          <w:szCs w:val="32"/>
          <w:lang w:val="en-US" w:eastAsia="zh-CN"/>
        </w:rPr>
        <w:t>督促廉洁家庭建设工作主动性不强。督促县妇联牵头抓总、上下联动的力度不足，机制运转不够顺畅，带动性不强，宣传载体、内容和方式不够丰富、氛围不浓;督促廉洁家庭建设向普通党员干部家庭延伸速度慢，路径窄，实质性引导效果不明显。</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w:t>
      </w:r>
      <w:r>
        <w:rPr>
          <w:rFonts w:hint="eastAsia" w:ascii="Times New Roman" w:hAnsi="Times New Roman" w:eastAsia="仿宋_GB2312" w:cs="仿宋"/>
          <w:b/>
          <w:bCs/>
          <w:sz w:val="32"/>
          <w:szCs w:val="32"/>
          <w:lang w:val="en-US" w:eastAsia="zh-CN"/>
        </w:rPr>
        <w:t>一是</w:t>
      </w:r>
      <w:r>
        <w:rPr>
          <w:rFonts w:hint="eastAsia" w:ascii="Times New Roman" w:hAnsi="Times New Roman" w:eastAsia="仿宋_GB2312" w:cs="仿宋"/>
          <w:b w:val="0"/>
          <w:bCs w:val="0"/>
          <w:sz w:val="32"/>
          <w:szCs w:val="32"/>
          <w:lang w:val="en-US" w:eastAsia="zh-CN"/>
        </w:rPr>
        <w:t>主动深入了解廉洁家庭建设工作情况，督促县妇联按照工作任务完成情况做好牵头抓总；</w:t>
      </w:r>
      <w:r>
        <w:rPr>
          <w:rFonts w:hint="eastAsia" w:ascii="Times New Roman" w:hAnsi="Times New Roman" w:eastAsia="仿宋_GB2312" w:cs="仿宋"/>
          <w:b/>
          <w:bCs/>
          <w:sz w:val="32"/>
          <w:szCs w:val="32"/>
          <w:lang w:val="en-US" w:eastAsia="zh-CN"/>
        </w:rPr>
        <w:t>二是</w:t>
      </w:r>
      <w:r>
        <w:rPr>
          <w:rFonts w:hint="eastAsia" w:ascii="Times New Roman" w:hAnsi="Times New Roman" w:eastAsia="仿宋_GB2312" w:cs="仿宋"/>
          <w:b w:val="0"/>
          <w:bCs w:val="0"/>
          <w:sz w:val="32"/>
          <w:szCs w:val="32"/>
          <w:lang w:val="en-US" w:eastAsia="zh-CN"/>
        </w:rPr>
        <w:t>督促妇联及时召开工作推进会，对廉洁家庭建设工作进行安排部署 ；</w:t>
      </w:r>
      <w:r>
        <w:rPr>
          <w:rFonts w:hint="eastAsia" w:ascii="Times New Roman" w:hAnsi="Times New Roman" w:eastAsia="仿宋_GB2312" w:cs="仿宋"/>
          <w:b/>
          <w:bCs/>
          <w:sz w:val="32"/>
          <w:szCs w:val="32"/>
          <w:lang w:val="en-US" w:eastAsia="zh-CN"/>
        </w:rPr>
        <w:t>三是</w:t>
      </w:r>
      <w:r>
        <w:rPr>
          <w:rFonts w:hint="eastAsia" w:ascii="Times New Roman" w:hAnsi="Times New Roman" w:eastAsia="仿宋_GB2312" w:cs="仿宋"/>
          <w:b w:val="0"/>
          <w:bCs w:val="0"/>
          <w:sz w:val="32"/>
          <w:szCs w:val="32"/>
          <w:lang w:val="en-US" w:eastAsia="zh-CN"/>
        </w:rPr>
        <w:t>7月份，与县清廉办、县妇联一起到县直单位督导县廉洁家庭建设工作进展情况，示范点建设，督促廉洁家庭建设纵深推进。</w:t>
      </w:r>
      <w:r>
        <w:rPr>
          <w:rFonts w:hint="eastAsia" w:ascii="Times New Roman" w:hAnsi="Times New Roman" w:eastAsia="仿宋_GB2312" w:cs="仿宋"/>
          <w:b/>
          <w:bCs/>
          <w:sz w:val="32"/>
          <w:szCs w:val="32"/>
          <w:lang w:val="en-US" w:eastAsia="zh-CN"/>
        </w:rPr>
        <w:t>四是</w:t>
      </w:r>
      <w:r>
        <w:rPr>
          <w:rFonts w:hint="eastAsia" w:ascii="Times New Roman" w:hAnsi="Times New Roman" w:eastAsia="仿宋_GB2312" w:cs="仿宋"/>
          <w:b w:val="0"/>
          <w:bCs w:val="0"/>
          <w:sz w:val="32"/>
          <w:szCs w:val="32"/>
          <w:lang w:val="en-US" w:eastAsia="zh-CN"/>
        </w:rPr>
        <w:t>县妇联充分发挥牵头部门作用，联合纪委监委、组织、宣传、教育、融媒体中心、城市管理执法大队、团委、文广旅体局、文联等成员单位开展多项活动和宣传。</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sz w:val="32"/>
          <w:szCs w:val="32"/>
          <w:lang w:val="en-US" w:eastAsia="zh-CN"/>
        </w:rPr>
        <w:t>7、作风建设不扎实。</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jc w:val="left"/>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b/>
          <w:bCs w:val="0"/>
          <w:sz w:val="32"/>
          <w:szCs w:val="32"/>
          <w:lang w:val="en-US" w:eastAsia="zh-CN"/>
        </w:rPr>
        <w:t>整改问题28</w:t>
      </w:r>
      <w:r>
        <w:rPr>
          <w:rFonts w:hint="eastAsia" w:ascii="Times New Roman" w:hAnsi="Times New Roman" w:eastAsia="仿宋_GB2312" w:cs="仿宋"/>
          <w:b w:val="0"/>
          <w:bCs/>
          <w:sz w:val="32"/>
          <w:szCs w:val="32"/>
          <w:lang w:val="en-US" w:eastAsia="zh-CN"/>
        </w:rPr>
        <w:t>：</w:t>
      </w:r>
      <w:r>
        <w:rPr>
          <w:rFonts w:hint="eastAsia" w:ascii="Times New Roman" w:hAnsi="Times New Roman" w:eastAsia="仿宋_GB2312" w:cs="仿宋"/>
          <w:sz w:val="32"/>
          <w:szCs w:val="32"/>
          <w:lang w:val="en-US" w:eastAsia="zh-CN"/>
        </w:rPr>
        <w:t>机关考勤制度执行不到位。未能及时调整机关考勤领导小组人员名单，对机关考勤情况不能及时通报。</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 完善修改了机关考勤制度，调整了机关考勤领导小组人员名单，指定专人负责通报每周机关考勤情况。</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整改问题29</w:t>
      </w:r>
      <w:r>
        <w:rPr>
          <w:rFonts w:hint="eastAsia" w:ascii="Times New Roman" w:hAnsi="Times New Roman" w:eastAsia="仿宋_GB2312" w:cs="仿宋"/>
          <w:b w:val="0"/>
          <w:bCs/>
          <w:sz w:val="32"/>
          <w:szCs w:val="32"/>
          <w:lang w:val="en-US" w:eastAsia="zh-CN"/>
        </w:rPr>
        <w:t>：</w:t>
      </w:r>
      <w:r>
        <w:rPr>
          <w:rFonts w:hint="eastAsia" w:ascii="Times New Roman" w:hAnsi="Times New Roman" w:eastAsia="仿宋_GB2312" w:cs="仿宋"/>
          <w:b w:val="0"/>
          <w:bCs w:val="0"/>
          <w:sz w:val="32"/>
          <w:szCs w:val="32"/>
          <w:lang w:val="en-US" w:eastAsia="zh-CN"/>
        </w:rPr>
        <w:t>文风会风不扎实。如，提供材料显示清妇字〔2020〕6号文件，同一年相同文件号文件内容不一样;再如，2022年3月份会议记录本内容缺失。</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整改成效：完善了机关工作制度，以制度的落实转变精神风貌，严格办文办会，实行文件号登记工作具体到人，会议记录具体到人。</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8、执行财经制度不严格。</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整改问题30：</w:t>
      </w:r>
      <w:r>
        <w:rPr>
          <w:rFonts w:hint="eastAsia" w:ascii="Times New Roman" w:hAnsi="Times New Roman" w:eastAsia="仿宋_GB2312" w:cs="仿宋"/>
          <w:b w:val="0"/>
          <w:bCs w:val="0"/>
          <w:sz w:val="32"/>
          <w:szCs w:val="32"/>
          <w:lang w:val="en-US" w:eastAsia="zh-CN"/>
        </w:rPr>
        <w:t>会计资料不完整。2022年2月28日1号凭证支付美丽庭院铜牌4420元，340个，未附领取明细表。</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整改成效：一是全员学习财务报销相关文件，按财务要求规范相关资料。二是对会计资料进行了梳理，完善了相关手续。</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整改问题31：</w:t>
      </w:r>
      <w:r>
        <w:rPr>
          <w:rFonts w:hint="eastAsia" w:ascii="Times New Roman" w:hAnsi="Times New Roman" w:eastAsia="仿宋_GB2312" w:cs="仿宋"/>
          <w:b w:val="0"/>
          <w:bCs w:val="0"/>
          <w:sz w:val="32"/>
          <w:szCs w:val="32"/>
          <w:lang w:val="en-US" w:eastAsia="zh-CN"/>
        </w:rPr>
        <w:t>大额支出无会议纪要。2020年6月22日2号凭证妇女儿童活动经费27840元,没有班子会议纪要及三重一大会议记录。</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整改成效：今年，对大额支出事项邀请派驻纪检监察组召开班子会专题研究4次，并对研究情况做详细记录。</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整改问题32</w:t>
      </w:r>
      <w:r>
        <w:rPr>
          <w:rFonts w:hint="eastAsia" w:ascii="Times New Roman" w:hAnsi="Times New Roman" w:eastAsia="仿宋_GB2312" w:cs="仿宋"/>
          <w:b w:val="0"/>
          <w:bCs w:val="0"/>
          <w:sz w:val="32"/>
          <w:szCs w:val="32"/>
          <w:lang w:val="en-US" w:eastAsia="zh-CN"/>
        </w:rPr>
        <w:t>：购置办公用具未经政府采购。2022年9月30日5号凭证购买电视机3600元，2021年4月至11月多次购置电脑、打印机等办公用具共支付37620元均没有通过政府采购。</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0"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整改成效：学习县政府采购相关文件，严格按照政府采购规定，按程序规范办公设备采购。</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整改问题33：</w:t>
      </w:r>
      <w:r>
        <w:rPr>
          <w:rFonts w:hint="eastAsia" w:ascii="Times New Roman" w:hAnsi="Times New Roman" w:eastAsia="仿宋_GB2312" w:cs="仿宋"/>
          <w:b w:val="0"/>
          <w:bCs w:val="0"/>
          <w:sz w:val="32"/>
          <w:szCs w:val="32"/>
          <w:lang w:val="en-US" w:eastAsia="zh-CN"/>
        </w:rPr>
        <w:t>服装支出从财政经费中支出。2021年9月20日2号凭证支付庆祝党成立100周年演出购置服装4000元。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0"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整改成效：财务人员加强了财务管理知识、财务报销相关规定的学习，规范了财务相关手续。</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shd w:val="clear"/>
        <w:kinsoku/>
        <w:wordWrap/>
        <w:overflowPunct/>
        <w:topLinePunct w:val="0"/>
        <w:autoSpaceDE/>
        <w:autoSpaceDN/>
        <w:bidi w:val="0"/>
        <w:adjustRightInd/>
        <w:snapToGrid/>
        <w:spacing w:beforeAutospacing="0"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楷体_GB2312" w:cs="楷体"/>
          <w:b w:val="0"/>
          <w:bCs w:val="0"/>
          <w:sz w:val="32"/>
          <w:szCs w:val="32"/>
          <w:lang w:val="en-US" w:eastAsia="zh-CN"/>
        </w:rPr>
        <w:t>（三）针对聚焦党组织领导班子和干部队伍建设方面的问题</w:t>
      </w:r>
    </w:p>
    <w:p>
      <w:pPr>
        <w:pStyle w:val="10"/>
        <w:keepNext w:val="0"/>
        <w:keepLines w:val="0"/>
        <w:pageBreakBefore w:val="0"/>
        <w:widowControl w:val="0"/>
        <w:shd w:val="clear"/>
        <w:kinsoku/>
        <w:wordWrap/>
        <w:overflowPunct/>
        <w:topLinePunct w:val="0"/>
        <w:autoSpaceDE/>
        <w:autoSpaceDN/>
        <w:bidi w:val="0"/>
        <w:adjustRightInd/>
        <w:snapToGrid/>
        <w:spacing w:before="0" w:beforeAutospacing="0" w:after="0" w:line="600" w:lineRule="exact"/>
        <w:ind w:left="0" w:leftChars="0" w:firstLine="643" w:firstLineChars="200"/>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sz w:val="32"/>
          <w:szCs w:val="32"/>
          <w:lang w:val="en-US" w:eastAsia="zh-CN"/>
        </w:rPr>
        <w:t>9、党组自身建设有短板，“头雁”作用发挥乏力。</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仿宋"/>
          <w:b w:val="0"/>
          <w:bCs/>
          <w:sz w:val="32"/>
          <w:szCs w:val="32"/>
          <w:lang w:val="en-US" w:eastAsia="zh-CN"/>
        </w:rPr>
      </w:pPr>
      <w:r>
        <w:rPr>
          <w:rFonts w:hint="eastAsia" w:ascii="Times New Roman" w:hAnsi="Times New Roman" w:eastAsia="仿宋_GB2312" w:cs="仿宋"/>
          <w:b/>
          <w:bCs/>
          <w:sz w:val="32"/>
          <w:szCs w:val="32"/>
          <w:lang w:val="en-US" w:eastAsia="zh-CN"/>
        </w:rPr>
        <w:t>整改问题34：</w:t>
      </w:r>
      <w:r>
        <w:rPr>
          <w:rFonts w:hint="eastAsia" w:ascii="Times New Roman" w:hAnsi="Times New Roman" w:eastAsia="仿宋_GB2312" w:cs="仿宋"/>
          <w:b w:val="0"/>
          <w:bCs/>
          <w:sz w:val="32"/>
          <w:szCs w:val="32"/>
          <w:lang w:val="en-US" w:eastAsia="zh-CN"/>
        </w:rPr>
        <w:t>党组自身建设有短板，“头雁”作用乏力。2020年以来大部分的党建工作都是以会代学，较少主动将党建工作融入妇女事业各项工作，有形式主义倾向。</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0"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 2023年，县妇联党组专题研究党建工作，将党建工作与妇联工作紧密结合，坚持“三会一课”制度，将党建工作融入妇女各项工作。</w:t>
      </w:r>
      <w:r>
        <w:rPr>
          <w:rFonts w:hint="eastAsia" w:ascii="Times New Roman" w:hAnsi="Times New Roman" w:eastAsia="仿宋_GB2312" w:cs="仿宋"/>
          <w:b/>
          <w:bCs/>
          <w:sz w:val="32"/>
          <w:szCs w:val="32"/>
          <w:lang w:val="en-US" w:eastAsia="zh-CN"/>
        </w:rPr>
        <w:t>一是</w:t>
      </w:r>
      <w:r>
        <w:rPr>
          <w:rFonts w:hint="eastAsia" w:ascii="Times New Roman" w:hAnsi="Times New Roman" w:eastAsia="仿宋_GB2312" w:cs="仿宋"/>
          <w:b w:val="0"/>
          <w:bCs w:val="0"/>
          <w:sz w:val="32"/>
          <w:szCs w:val="32"/>
          <w:lang w:val="en-US" w:eastAsia="zh-CN"/>
        </w:rPr>
        <w:t>持续抓好学习宣传贯彻党的二十大精神这一首要政治任务，把学习宣传贯彻党的二十大精神与学习 《习近平关于妇女儿童和妇女工作论述摘编》《习近平关于注重家庭注重家教注重家风建设论述摘编》、与夜校学习、与实际工作等结合起来。</w:t>
      </w:r>
      <w:r>
        <w:rPr>
          <w:rFonts w:hint="eastAsia" w:ascii="Times New Roman" w:hAnsi="Times New Roman" w:eastAsia="仿宋_GB2312" w:cs="仿宋"/>
          <w:b/>
          <w:bCs/>
          <w:sz w:val="32"/>
          <w:szCs w:val="32"/>
          <w:lang w:val="en-US" w:eastAsia="zh-CN"/>
        </w:rPr>
        <w:t>二是</w:t>
      </w:r>
      <w:r>
        <w:rPr>
          <w:rFonts w:hint="eastAsia" w:ascii="Times New Roman" w:hAnsi="Times New Roman" w:eastAsia="仿宋_GB2312" w:cs="仿宋"/>
          <w:b w:val="0"/>
          <w:bCs w:val="0"/>
          <w:sz w:val="32"/>
          <w:szCs w:val="32"/>
          <w:lang w:val="en-US" w:eastAsia="zh-CN"/>
        </w:rPr>
        <w:t>广泛开展“巾帼大学习”、“巾帼大宣讲”活动，先后组织妇联系统开展党的二十大精神宣讲7期、公众号开设相关栏目转发相关内容数十篇。</w:t>
      </w:r>
      <w:r>
        <w:rPr>
          <w:rFonts w:hint="eastAsia" w:ascii="Times New Roman" w:hAnsi="Times New Roman" w:eastAsia="仿宋_GB2312" w:cs="仿宋"/>
          <w:b/>
          <w:bCs/>
          <w:sz w:val="32"/>
          <w:szCs w:val="32"/>
          <w:lang w:val="en-US" w:eastAsia="zh-CN"/>
        </w:rPr>
        <w:t>三是</w:t>
      </w:r>
      <w:r>
        <w:rPr>
          <w:rFonts w:hint="eastAsia" w:ascii="Times New Roman" w:hAnsi="Times New Roman" w:eastAsia="仿宋_GB2312" w:cs="仿宋"/>
          <w:b w:val="0"/>
          <w:bCs w:val="0"/>
          <w:sz w:val="32"/>
          <w:szCs w:val="32"/>
          <w:lang w:val="en-US" w:eastAsia="zh-CN"/>
        </w:rPr>
        <w:t>抓住三八妇女节、六一儿童节等关键时间节点抓好学习宣传。县四大班子领导亲自参加三八节表彰会、六一儿童节慰问活动，县委书记对妇女儿童提出新期望和要求，为妇女儿童的思想、工作明确方向。</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整改问题35：</w:t>
      </w:r>
      <w:r>
        <w:rPr>
          <w:rFonts w:hint="eastAsia" w:ascii="Times New Roman" w:hAnsi="Times New Roman" w:eastAsia="仿宋_GB2312" w:cs="仿宋"/>
          <w:b w:val="0"/>
          <w:bCs w:val="0"/>
          <w:sz w:val="32"/>
          <w:szCs w:val="32"/>
          <w:lang w:val="en-US" w:eastAsia="zh-CN"/>
        </w:rPr>
        <w:t>政治引领作用弱化。目前妇联党组只有1名党组书记，无党组成员，以党组名义召开的会议、组织的活动少，一般都以班子(扩大)会议代替党组会议，2022年党组会议记录补写现象比较明显。</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0"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整改成效：已积极向组织部门汇报完善党组织建设情况。规范了工作制度，制定了工作程序，会议记录具体到人，由办公室专人负责。</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整改问题36</w:t>
      </w:r>
      <w:r>
        <w:rPr>
          <w:rFonts w:hint="eastAsia" w:ascii="Times New Roman" w:hAnsi="Times New Roman" w:eastAsia="仿宋_GB2312" w:cs="仿宋"/>
          <w:b w:val="0"/>
          <w:bCs w:val="0"/>
          <w:sz w:val="32"/>
          <w:szCs w:val="32"/>
          <w:lang w:val="en-US" w:eastAsia="zh-CN"/>
        </w:rPr>
        <w:t>：民主集中制执行不严格。落实“三重一大”制度进行集体决策不到位，没有认真执行“一把手”末位表态制，且会议记录不完善。</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line="600" w:lineRule="exact"/>
        <w:ind w:left="0" w:leftChars="0" w:firstLine="640"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整改成效：严格按照“三重一大”制度和民主集中制要求，规范了妇联重大事项决策程序，认真落实“一把手”末位表态制，今年召开党组会、“三重一大”会议7次。</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3"/>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sz w:val="32"/>
          <w:szCs w:val="32"/>
          <w:lang w:val="en-US" w:eastAsia="zh-CN"/>
        </w:rPr>
        <w:t>干部人才队伍建设存在短板。</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bCs/>
          <w:sz w:val="32"/>
          <w:szCs w:val="32"/>
          <w:lang w:val="en-US" w:eastAsia="zh-CN"/>
        </w:rPr>
        <w:t>整改问题37：</w:t>
      </w:r>
      <w:r>
        <w:rPr>
          <w:rFonts w:hint="eastAsia" w:ascii="Times New Roman" w:hAnsi="Times New Roman" w:eastAsia="仿宋_GB2312" w:cs="仿宋"/>
          <w:b w:val="0"/>
          <w:bCs/>
          <w:sz w:val="32"/>
          <w:szCs w:val="32"/>
          <w:lang w:val="en-US" w:eastAsia="zh-CN"/>
        </w:rPr>
        <w:t>《三定方案》中设定的领导班子为1名主席、2名副主席，但自2020年11月以来仅配有1名主席、1名副主席，同时长期空缺事业编2人。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整改成效：已向县委和组织部门进行了汇报。2名事业编制已纳入今年清丰事业人员招录范围，时刻关注事业编制考试进程情况。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完成情况：未完成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未完成原因：干部配备及事业人员的招录，妇联只能反映给县委和组织、人事部门，自身不能解决。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bCs w:val="0"/>
          <w:sz w:val="32"/>
          <w:szCs w:val="32"/>
          <w:lang w:val="en-US" w:eastAsia="zh-CN"/>
        </w:rPr>
        <w:t>11、党建引领作用不明显。</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bCs w:val="0"/>
          <w:sz w:val="32"/>
          <w:szCs w:val="32"/>
          <w:lang w:val="en-US" w:eastAsia="zh-CN"/>
        </w:rPr>
        <w:t>整改问题38：</w:t>
      </w:r>
      <w:r>
        <w:rPr>
          <w:rFonts w:hint="eastAsia" w:ascii="Times New Roman" w:hAnsi="Times New Roman" w:eastAsia="仿宋_GB2312" w:cs="仿宋"/>
          <w:b w:val="0"/>
          <w:bCs/>
          <w:sz w:val="32"/>
          <w:szCs w:val="32"/>
          <w:lang w:val="en-US" w:eastAsia="zh-CN"/>
        </w:rPr>
        <w:t>民主评议党员形式化。2020年度民主评议党员登记表无自我评价及签名。</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 严格按照民主评议党员程序，2023年2月对党员进行了一次民主评议，组织党员积极开展批评与自我批评，完善了相关记录、资料归档。</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
          <w:b w:val="0"/>
          <w:bCs w:val="0"/>
          <w:sz w:val="32"/>
          <w:szCs w:val="32"/>
          <w:u w:val="none"/>
          <w:lang w:val="en-US" w:eastAsia="zh-CN"/>
        </w:rPr>
      </w:pPr>
      <w:r>
        <w:rPr>
          <w:rFonts w:hint="eastAsia" w:ascii="Times New Roman" w:hAnsi="Times New Roman" w:eastAsia="仿宋_GB2312" w:cs="仿宋"/>
          <w:b/>
          <w:bCs w:val="0"/>
          <w:sz w:val="32"/>
          <w:szCs w:val="32"/>
          <w:lang w:val="en-US" w:eastAsia="zh-CN"/>
        </w:rPr>
        <w:t>整改问题39：</w:t>
      </w:r>
      <w:r>
        <w:rPr>
          <w:rFonts w:hint="eastAsia" w:ascii="Times New Roman" w:hAnsi="Times New Roman" w:eastAsia="仿宋_GB2312" w:cs="仿宋"/>
          <w:b w:val="0"/>
          <w:bCs w:val="0"/>
          <w:sz w:val="32"/>
          <w:szCs w:val="32"/>
          <w:lang w:val="en-US" w:eastAsia="zh-CN"/>
        </w:rPr>
        <w:t>组织生活会召开不规范。2021年度组织生活会无</w:t>
      </w:r>
      <w:r>
        <w:rPr>
          <w:rFonts w:hint="eastAsia" w:ascii="Times New Roman" w:hAnsi="Times New Roman" w:eastAsia="仿宋_GB2312" w:cs="仿宋"/>
          <w:b w:val="0"/>
          <w:bCs w:val="0"/>
          <w:sz w:val="32"/>
          <w:szCs w:val="32"/>
          <w:u w:val="none"/>
          <w:lang w:val="en-US" w:eastAsia="zh-CN"/>
        </w:rPr>
        <w:t>党支部对照检查材料，</w:t>
      </w:r>
      <w:r>
        <w:rPr>
          <w:rFonts w:hint="eastAsia" w:ascii="Times New Roman" w:hAnsi="Times New Roman" w:eastAsia="仿宋_GB2312" w:cs="仿宋"/>
          <w:b w:val="0"/>
          <w:bCs w:val="0"/>
          <w:sz w:val="32"/>
          <w:szCs w:val="32"/>
          <w:lang w:val="en-US" w:eastAsia="zh-CN"/>
        </w:rPr>
        <w:t>2022年度组织生活会记录本记录不规范，无</w:t>
      </w:r>
      <w:r>
        <w:rPr>
          <w:rFonts w:hint="eastAsia" w:ascii="Times New Roman" w:hAnsi="Times New Roman" w:eastAsia="仿宋_GB2312" w:cs="仿宋"/>
          <w:b w:val="0"/>
          <w:bCs w:val="0"/>
          <w:sz w:val="32"/>
          <w:szCs w:val="32"/>
          <w:u w:val="none"/>
          <w:lang w:val="en-US" w:eastAsia="zh-CN"/>
        </w:rPr>
        <w:t>党员批评与自我批评记录。</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bCs/>
          <w:sz w:val="32"/>
          <w:szCs w:val="32"/>
          <w:u w:val="single"/>
          <w:lang w:val="en-US" w:eastAsia="zh-CN"/>
        </w:rPr>
      </w:pPr>
      <w:r>
        <w:rPr>
          <w:rFonts w:hint="eastAsia" w:ascii="Times New Roman" w:hAnsi="Times New Roman" w:eastAsia="仿宋_GB2312" w:cs="仿宋"/>
          <w:b w:val="0"/>
          <w:bCs w:val="0"/>
          <w:sz w:val="32"/>
          <w:szCs w:val="32"/>
          <w:lang w:val="en-US" w:eastAsia="zh-CN"/>
        </w:rPr>
        <w:t>整改成效：认真落实民主生活会制度，党员领导干部双重组织生活制度、“三会一课”制度。</w:t>
      </w:r>
      <w:r>
        <w:rPr>
          <w:rFonts w:hint="eastAsia" w:ascii="Times New Roman" w:hAnsi="Times New Roman" w:eastAsia="仿宋_GB2312" w:cs="仿宋"/>
          <w:b w:val="0"/>
          <w:bCs w:val="0"/>
          <w:sz w:val="32"/>
          <w:szCs w:val="32"/>
          <w:u w:val="none"/>
          <w:lang w:val="en-US" w:eastAsia="zh-CN"/>
        </w:rPr>
        <w:t>2023年3月13日召开2022年度组织生活会，组织生活会上开展了批评与自我批评，并进行民主评议党员，评选了1名优秀党员，形成了党支部对照检查材料，负责党建工作人员规范记录了会议记录。</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
          <w:b/>
          <w:bCs/>
          <w:sz w:val="32"/>
          <w:szCs w:val="32"/>
          <w:lang w:val="en-US" w:eastAsia="zh-CN"/>
        </w:rPr>
        <w:t>整改问题40：</w:t>
      </w:r>
      <w:r>
        <w:rPr>
          <w:rFonts w:hint="eastAsia" w:ascii="Times New Roman" w:hAnsi="Times New Roman" w:eastAsia="仿宋_GB2312" w:cs="仿宋_GB2312"/>
          <w:b w:val="0"/>
          <w:bCs w:val="0"/>
          <w:sz w:val="32"/>
          <w:szCs w:val="32"/>
          <w:lang w:val="en-US" w:eastAsia="zh-CN"/>
        </w:rPr>
        <w:t>党员主题活动流于形式。2021 年多次党员主题活动日照片相同，党员会议记录本简单且存在后补现象。</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_GB2312" w:cs="仿宋_GB2312"/>
          <w:b w:val="0"/>
          <w:bCs w:val="0"/>
          <w:sz w:val="32"/>
          <w:szCs w:val="32"/>
          <w:lang w:val="en-US" w:eastAsia="zh-CN"/>
        </w:rPr>
        <w:t>整改成效：按照县直工委要求，结合妇联实际，2023年每个月按照要求开展了党员主题活动日活动，创新了活动形式，班子成员每月上党课。</w:t>
      </w:r>
      <w:r>
        <w:rPr>
          <w:rFonts w:hint="eastAsia" w:ascii="Times New Roman" w:hAnsi="Times New Roman" w:eastAsia="仿宋" w:cs="仿宋"/>
          <w:sz w:val="32"/>
          <w:szCs w:val="32"/>
        </w:rPr>
        <w:t>7月</w:t>
      </w:r>
      <w:r>
        <w:rPr>
          <w:rFonts w:hint="eastAsia" w:ascii="Times New Roman" w:hAnsi="Times New Roman" w:eastAsia="仿宋" w:cs="仿宋"/>
          <w:sz w:val="32"/>
          <w:szCs w:val="32"/>
          <w:lang w:val="en-US" w:eastAsia="zh-CN"/>
        </w:rPr>
        <w:t>份</w:t>
      </w:r>
      <w:r>
        <w:rPr>
          <w:rFonts w:hint="eastAsia" w:ascii="Times New Roman" w:hAnsi="Times New Roman" w:eastAsia="仿宋" w:cs="仿宋"/>
          <w:sz w:val="32"/>
          <w:szCs w:val="32"/>
        </w:rPr>
        <w:t>，县妇联联合县司法局在马村乡开展《中华人民共和国社区矫正法》实施三周年宣传活动。</w:t>
      </w:r>
      <w:r>
        <w:rPr>
          <w:rFonts w:hint="eastAsia" w:ascii="Times New Roman" w:hAnsi="Times New Roman" w:eastAsia="仿宋_GB2312" w:cs="仿宋_GB2312"/>
          <w:b w:val="0"/>
          <w:bCs w:val="0"/>
          <w:sz w:val="32"/>
          <w:szCs w:val="32"/>
          <w:lang w:val="en-US" w:eastAsia="zh-CN"/>
        </w:rPr>
        <w:t>8月份，</w:t>
      </w:r>
      <w:r>
        <w:rPr>
          <w:rFonts w:hint="eastAsia" w:ascii="Times New Roman" w:hAnsi="Times New Roman" w:eastAsia="仿宋" w:cs="仿宋"/>
          <w:sz w:val="32"/>
          <w:szCs w:val="32"/>
          <w:lang w:val="en-US" w:eastAsia="zh-CN"/>
        </w:rPr>
        <w:t>在广安社区举行“少年儿童心向党 关爱守护伴成长”2023年暑期儿童关爱心理辅导活动。9月份，</w:t>
      </w:r>
      <w:r>
        <w:rPr>
          <w:rFonts w:hint="eastAsia" w:ascii="Times New Roman" w:hAnsi="Times New Roman" w:eastAsia="仿宋" w:cs="仿宋"/>
          <w:color w:val="auto"/>
          <w:kern w:val="2"/>
          <w:sz w:val="32"/>
          <w:szCs w:val="32"/>
          <w:lang w:val="en-US" w:eastAsia="zh-CN" w:bidi="ar-SA"/>
        </w:rPr>
        <w:t>清丰县妇联组织2023年“99公益日”网络募捐活动，广泛宣传、积极发动机关企事业单位、各级妇联干部、执委、巾帼志愿者、爱心企业、社会各界爱心团体和人士等，为困境妇女儿童奉献爱心。</w:t>
      </w:r>
      <w:r>
        <w:rPr>
          <w:rFonts w:hint="eastAsia" w:ascii="Times New Roman" w:hAnsi="Times New Roman" w:eastAsia="仿宋_GB2312" w:cs="仿宋_GB2312"/>
          <w:b w:val="0"/>
          <w:bCs w:val="0"/>
          <w:sz w:val="32"/>
          <w:szCs w:val="32"/>
          <w:lang w:val="en-US" w:eastAsia="zh-CN"/>
        </w:rPr>
        <w:t>负责党建工作的办公室人员及时、规范记录党员会内容。</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楷体_GB2312" w:cs="楷体"/>
          <w:sz w:val="32"/>
          <w:szCs w:val="32"/>
          <w:lang w:val="en-US" w:eastAsia="zh-CN"/>
        </w:rPr>
        <w:t>（四）对巡视巡察、审计等反馈问题整改落实不彻底，存在边改边犯的现象方面</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sz w:val="32"/>
          <w:szCs w:val="32"/>
          <w:lang w:val="en-US" w:eastAsia="zh-CN"/>
        </w:rPr>
        <w:t>12、落实巡视巡察反馈问题整改责任压的不实。</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_GB2312"/>
          <w:b/>
          <w:bCs/>
          <w:sz w:val="32"/>
          <w:szCs w:val="32"/>
          <w:lang w:val="en-US" w:eastAsia="zh-CN"/>
        </w:rPr>
        <w:t>整改问题41：</w:t>
      </w:r>
      <w:r>
        <w:rPr>
          <w:rFonts w:hint="eastAsia" w:ascii="Times New Roman" w:hAnsi="Times New Roman" w:eastAsia="仿宋_GB2312" w:cs="仿宋"/>
          <w:b w:val="0"/>
          <w:bCs w:val="0"/>
          <w:sz w:val="32"/>
          <w:szCs w:val="32"/>
          <w:lang w:val="en-US" w:eastAsia="zh-CN"/>
        </w:rPr>
        <w:t>巡视巡察反馈问题整改不到位。如，八届市委巡察市妇联党组反馈的学习贯彻习近平新时代中国特色社会主义思想不深入、落实意识形态责任制不细不实等问题县妇联还没有完全对照整改到位。</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开展巡视巡察问题整改“回头看”，对已整改问题加强整改落实情况的跟踪，制定了学习《习近平谈治国理政》（第四卷）、《习近平关于妇女儿童和妇联工作论述摘编》自学学习计划、7月份对意识形态工作召开党组会进行了专题研究。</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整改问题42：</w:t>
      </w:r>
      <w:r>
        <w:rPr>
          <w:rFonts w:hint="eastAsia" w:ascii="Times New Roman" w:hAnsi="Times New Roman" w:eastAsia="仿宋_GB2312" w:cs="仿宋"/>
          <w:b w:val="0"/>
          <w:bCs w:val="0"/>
          <w:sz w:val="32"/>
          <w:szCs w:val="32"/>
          <w:lang w:val="en-US" w:eastAsia="zh-CN"/>
        </w:rPr>
        <w:t>召开巡察整改专题民主生活会质量不高。巡察整改专题民主生活会质量不高。没有严格按照召开专题民主生活会的有关要求组织学习和谈心谈话，部分班子成员没有开展相互批评，且自我检视不够深刻，达不到“红脸出汗”的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
          <w:b w:val="0"/>
          <w:bCs w:val="0"/>
          <w:sz w:val="32"/>
          <w:szCs w:val="32"/>
          <w:lang w:val="en-US" w:eastAsia="zh-CN"/>
        </w:rPr>
        <w:t>整改成效：今年2月份，县妇联召开了县妇联领导班子2022年度民主生活会暨省委巡视整改专题民主生活会，</w:t>
      </w:r>
      <w:r>
        <w:rPr>
          <w:rFonts w:hint="default" w:ascii="Times New Roman" w:hAnsi="Times New Roman" w:eastAsia="仿宋" w:cs="仿宋"/>
          <w:b w:val="0"/>
          <w:i w:val="0"/>
          <w:caps w:val="0"/>
          <w:color w:val="000000"/>
          <w:spacing w:val="0"/>
          <w:kern w:val="0"/>
          <w:sz w:val="32"/>
          <w:szCs w:val="32"/>
          <w:lang w:val="en-US" w:eastAsia="zh-CN" w:bidi="ar-SA"/>
        </w:rPr>
        <w:t>会前</w:t>
      </w:r>
      <w:r>
        <w:rPr>
          <w:rFonts w:hint="eastAsia" w:ascii="Times New Roman" w:hAnsi="Times New Roman" w:eastAsia="仿宋" w:cs="仿宋"/>
          <w:b w:val="0"/>
          <w:i w:val="0"/>
          <w:caps w:val="0"/>
          <w:color w:val="000000"/>
          <w:spacing w:val="0"/>
          <w:kern w:val="0"/>
          <w:sz w:val="32"/>
          <w:szCs w:val="32"/>
          <w:lang w:val="en-US" w:eastAsia="zh-CN" w:bidi="ar-SA"/>
        </w:rPr>
        <w:t>开展</w:t>
      </w:r>
      <w:r>
        <w:rPr>
          <w:rFonts w:hint="default" w:ascii="Times New Roman" w:hAnsi="Times New Roman" w:eastAsia="仿宋" w:cs="仿宋"/>
          <w:b w:val="0"/>
          <w:i w:val="0"/>
          <w:caps w:val="0"/>
          <w:color w:val="000000"/>
          <w:spacing w:val="0"/>
          <w:kern w:val="0"/>
          <w:sz w:val="32"/>
          <w:szCs w:val="32"/>
          <w:lang w:val="en-US" w:eastAsia="zh-CN" w:bidi="ar-SA"/>
        </w:rPr>
        <w:t>集中研讨和个人自学</w:t>
      </w:r>
      <w:r>
        <w:rPr>
          <w:rFonts w:hint="eastAsia" w:ascii="Times New Roman" w:hAnsi="Times New Roman" w:eastAsia="仿宋" w:cs="仿宋"/>
          <w:b w:val="0"/>
          <w:i w:val="0"/>
          <w:caps w:val="0"/>
          <w:color w:val="000000"/>
          <w:spacing w:val="0"/>
          <w:kern w:val="0"/>
          <w:sz w:val="32"/>
          <w:szCs w:val="32"/>
          <w:lang w:val="en-US" w:eastAsia="zh-CN" w:bidi="ar-SA"/>
        </w:rPr>
        <w:t>，</w:t>
      </w:r>
      <w:r>
        <w:rPr>
          <w:rFonts w:hint="default" w:ascii="Times New Roman" w:hAnsi="Times New Roman" w:eastAsia="仿宋" w:cs="仿宋"/>
          <w:b w:val="0"/>
          <w:i w:val="0"/>
          <w:caps w:val="0"/>
          <w:color w:val="000000"/>
          <w:spacing w:val="0"/>
          <w:kern w:val="0"/>
          <w:sz w:val="32"/>
          <w:szCs w:val="32"/>
          <w:lang w:val="en-US" w:eastAsia="zh-CN" w:bidi="ar-SA"/>
        </w:rPr>
        <w:t>广泛征求意见建议，组织开展谈心谈话</w:t>
      </w:r>
      <w:r>
        <w:rPr>
          <w:rFonts w:hint="eastAsia" w:ascii="Times New Roman" w:hAnsi="Times New Roman" w:eastAsia="仿宋" w:cs="仿宋"/>
          <w:b w:val="0"/>
          <w:i w:val="0"/>
          <w:caps w:val="0"/>
          <w:color w:val="000000"/>
          <w:spacing w:val="0"/>
          <w:kern w:val="0"/>
          <w:sz w:val="32"/>
          <w:szCs w:val="32"/>
          <w:lang w:val="en-US" w:eastAsia="zh-CN" w:bidi="ar-SA"/>
        </w:rPr>
        <w:t>，</w:t>
      </w:r>
      <w:r>
        <w:rPr>
          <w:rFonts w:hint="default" w:ascii="Times New Roman" w:hAnsi="Times New Roman" w:eastAsia="仿宋" w:cs="仿宋"/>
          <w:b w:val="0"/>
          <w:i w:val="0"/>
          <w:caps w:val="0"/>
          <w:color w:val="000000"/>
          <w:spacing w:val="0"/>
          <w:kern w:val="0"/>
          <w:sz w:val="32"/>
          <w:szCs w:val="32"/>
          <w:lang w:val="en-US" w:eastAsia="zh-CN" w:bidi="ar-SA"/>
        </w:rPr>
        <w:t>撰写对照剖析材料</w:t>
      </w:r>
      <w:r>
        <w:rPr>
          <w:rFonts w:hint="eastAsia" w:ascii="Times New Roman" w:hAnsi="Times New Roman" w:eastAsia="仿宋" w:cs="仿宋"/>
          <w:b w:val="0"/>
          <w:i w:val="0"/>
          <w:caps w:val="0"/>
          <w:color w:val="000000"/>
          <w:spacing w:val="0"/>
          <w:kern w:val="0"/>
          <w:sz w:val="32"/>
          <w:szCs w:val="32"/>
          <w:lang w:val="en-US" w:eastAsia="zh-CN" w:bidi="ar-SA"/>
        </w:rPr>
        <w:t>，</w:t>
      </w:r>
      <w:r>
        <w:rPr>
          <w:rFonts w:hint="default" w:ascii="Times New Roman" w:hAnsi="Times New Roman" w:eastAsia="仿宋" w:cs="仿宋"/>
          <w:b w:val="0"/>
          <w:i w:val="0"/>
          <w:caps w:val="0"/>
          <w:color w:val="000000"/>
          <w:spacing w:val="0"/>
          <w:kern w:val="0"/>
          <w:sz w:val="32"/>
          <w:szCs w:val="32"/>
          <w:lang w:val="en-US" w:eastAsia="zh-CN" w:bidi="ar-SA"/>
        </w:rPr>
        <w:t>会上</w:t>
      </w:r>
      <w:r>
        <w:rPr>
          <w:rFonts w:hint="eastAsia" w:ascii="Times New Roman" w:hAnsi="Times New Roman" w:eastAsia="仿宋" w:cs="仿宋"/>
          <w:b w:val="0"/>
          <w:i w:val="0"/>
          <w:caps w:val="0"/>
          <w:color w:val="000000"/>
          <w:spacing w:val="0"/>
          <w:kern w:val="0"/>
          <w:sz w:val="32"/>
          <w:szCs w:val="32"/>
          <w:lang w:val="en-US" w:eastAsia="zh-CN" w:bidi="ar-SA"/>
        </w:rPr>
        <w:t>党组书记王瑞平</w:t>
      </w:r>
      <w:r>
        <w:rPr>
          <w:rFonts w:hint="default" w:ascii="Times New Roman" w:hAnsi="Times New Roman" w:eastAsia="仿宋" w:cs="仿宋"/>
          <w:b w:val="0"/>
          <w:i w:val="0"/>
          <w:caps w:val="0"/>
          <w:color w:val="000000"/>
          <w:spacing w:val="0"/>
          <w:kern w:val="0"/>
          <w:sz w:val="32"/>
          <w:szCs w:val="32"/>
          <w:lang w:val="en-US" w:eastAsia="zh-CN" w:bidi="ar-SA"/>
        </w:rPr>
        <w:t>代表</w:t>
      </w:r>
      <w:r>
        <w:rPr>
          <w:rFonts w:hint="eastAsia" w:ascii="Times New Roman" w:hAnsi="Times New Roman" w:eastAsia="仿宋" w:cs="仿宋"/>
          <w:b w:val="0"/>
          <w:i w:val="0"/>
          <w:caps w:val="0"/>
          <w:color w:val="000000"/>
          <w:spacing w:val="0"/>
          <w:kern w:val="0"/>
          <w:sz w:val="32"/>
          <w:szCs w:val="32"/>
          <w:lang w:val="en-US" w:eastAsia="zh-CN" w:bidi="ar-SA"/>
        </w:rPr>
        <w:t>县妇联</w:t>
      </w:r>
      <w:r>
        <w:rPr>
          <w:rFonts w:hint="default" w:ascii="Times New Roman" w:hAnsi="Times New Roman" w:eastAsia="仿宋" w:cs="仿宋"/>
          <w:b w:val="0"/>
          <w:i w:val="0"/>
          <w:caps w:val="0"/>
          <w:color w:val="000000"/>
          <w:spacing w:val="0"/>
          <w:kern w:val="0"/>
          <w:sz w:val="32"/>
          <w:szCs w:val="32"/>
          <w:lang w:val="en-US" w:eastAsia="zh-CN" w:bidi="ar-SA"/>
        </w:rPr>
        <w:t>班子作对照检查，并带头作个人对照检查发言</w:t>
      </w:r>
      <w:r>
        <w:rPr>
          <w:rFonts w:hint="eastAsia" w:ascii="Times New Roman" w:hAnsi="Times New Roman" w:eastAsia="仿宋" w:cs="仿宋"/>
          <w:b w:val="0"/>
          <w:i w:val="0"/>
          <w:caps w:val="0"/>
          <w:color w:val="000000"/>
          <w:spacing w:val="0"/>
          <w:kern w:val="0"/>
          <w:sz w:val="32"/>
          <w:szCs w:val="32"/>
          <w:lang w:val="en-US" w:eastAsia="zh-CN" w:bidi="ar-SA"/>
        </w:rPr>
        <w:t>，对妇联其他科级干部</w:t>
      </w:r>
      <w:r>
        <w:rPr>
          <w:rFonts w:hint="default" w:ascii="Times New Roman" w:hAnsi="Times New Roman" w:eastAsia="仿宋" w:cs="仿宋"/>
          <w:b w:val="0"/>
          <w:i w:val="0"/>
          <w:caps w:val="0"/>
          <w:color w:val="000000"/>
          <w:spacing w:val="0"/>
          <w:kern w:val="0"/>
          <w:sz w:val="32"/>
          <w:szCs w:val="32"/>
          <w:lang w:val="en-US" w:eastAsia="zh-CN" w:bidi="ar-SA"/>
        </w:rPr>
        <w:t>提出了批评意见</w:t>
      </w:r>
      <w:r>
        <w:rPr>
          <w:rFonts w:hint="eastAsia" w:ascii="Times New Roman" w:hAnsi="Times New Roman" w:eastAsia="仿宋" w:cs="仿宋"/>
          <w:b w:val="0"/>
          <w:i w:val="0"/>
          <w:caps w:val="0"/>
          <w:color w:val="000000"/>
          <w:spacing w:val="0"/>
          <w:kern w:val="0"/>
          <w:sz w:val="32"/>
          <w:szCs w:val="32"/>
          <w:lang w:val="en-US" w:eastAsia="zh-CN" w:bidi="ar-SA"/>
        </w:rPr>
        <w:t>，其他科级干部也进行了批评与自我批评</w:t>
      </w:r>
      <w:r>
        <w:rPr>
          <w:rFonts w:hint="default" w:ascii="Times New Roman" w:hAnsi="Times New Roman" w:eastAsia="仿宋" w:cs="仿宋"/>
          <w:b w:val="0"/>
          <w:i w:val="0"/>
          <w:caps w:val="0"/>
          <w:color w:val="000000"/>
          <w:spacing w:val="0"/>
          <w:kern w:val="0"/>
          <w:sz w:val="32"/>
          <w:szCs w:val="32"/>
          <w:lang w:val="en-US" w:eastAsia="zh-CN" w:bidi="ar-SA"/>
        </w:rPr>
        <w:t>。</w:t>
      </w:r>
      <w:r>
        <w:rPr>
          <w:rFonts w:hint="eastAsia" w:ascii="Times New Roman" w:hAnsi="Times New Roman" w:eastAsia="仿宋_GB2312" w:cs="仿宋"/>
          <w:b w:val="0"/>
          <w:bCs w:val="0"/>
          <w:sz w:val="32"/>
          <w:szCs w:val="32"/>
          <w:lang w:val="en-US" w:eastAsia="zh-CN"/>
        </w:rPr>
        <w:t>7月份按照要求召开了巡察整改专题民主生活会，</w:t>
      </w:r>
      <w:r>
        <w:rPr>
          <w:rFonts w:hint="eastAsia" w:ascii="Times New Roman" w:hAnsi="Times New Roman" w:eastAsia="仿宋_GB2312" w:cs="仿宋_GB2312"/>
          <w:sz w:val="32"/>
          <w:szCs w:val="32"/>
          <w:lang w:val="en-US" w:eastAsia="zh-CN"/>
        </w:rPr>
        <w:t>邀请县委第六巡察组组长、派驻县委办纪检监察组组长、县委组织部有关同志参加会议。</w:t>
      </w:r>
      <w:r>
        <w:rPr>
          <w:rFonts w:hint="eastAsia" w:ascii="Times New Roman" w:hAnsi="Times New Roman" w:eastAsia="仿宋_GB2312" w:cs="仿宋_GB2312"/>
          <w:sz w:val="32"/>
          <w:szCs w:val="32"/>
        </w:rPr>
        <w:t>会上，</w:t>
      </w:r>
      <w:r>
        <w:rPr>
          <w:rFonts w:hint="eastAsia" w:ascii="Times New Roman" w:hAnsi="Times New Roman" w:eastAsia="仿宋_GB2312" w:cs="仿宋_GB2312"/>
          <w:sz w:val="32"/>
          <w:szCs w:val="32"/>
          <w:lang w:val="en-US" w:eastAsia="zh-CN"/>
        </w:rPr>
        <w:t>党组书记、主席王瑞平代表县妇联</w:t>
      </w:r>
      <w:r>
        <w:rPr>
          <w:rFonts w:hint="eastAsia" w:ascii="Times New Roman" w:hAnsi="Times New Roman" w:eastAsia="仿宋_GB2312" w:cs="仿宋_GB2312"/>
          <w:sz w:val="32"/>
          <w:szCs w:val="32"/>
        </w:rPr>
        <w:t>领导班子</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发扬实事求是的作风，深入查找和剖析</w:t>
      </w:r>
      <w:r>
        <w:rPr>
          <w:rFonts w:hint="eastAsia" w:ascii="Times New Roman" w:hAnsi="Times New Roman" w:eastAsia="仿宋_GB2312" w:cs="仿宋_GB2312"/>
          <w:sz w:val="32"/>
          <w:szCs w:val="32"/>
          <w:lang w:val="en-US" w:eastAsia="zh-CN"/>
        </w:rPr>
        <w:t>巡察反馈的</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五个方面”</w:t>
      </w:r>
      <w:r>
        <w:rPr>
          <w:rFonts w:hint="eastAsia" w:ascii="Times New Roman" w:hAnsi="Times New Roman" w:eastAsia="仿宋_GB2312" w:cs="仿宋_GB2312"/>
          <w:sz w:val="32"/>
          <w:szCs w:val="32"/>
        </w:rPr>
        <w:t>存在的突出问题</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原因，认清问题实质，提出努力方向和整改措施。</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
          <w:b/>
          <w:bCs/>
          <w:sz w:val="32"/>
          <w:szCs w:val="32"/>
          <w:u w:val="none"/>
          <w:lang w:val="en-US" w:eastAsia="zh-CN"/>
        </w:rPr>
      </w:pPr>
      <w:r>
        <w:rPr>
          <w:rFonts w:hint="eastAsia" w:ascii="Times New Roman" w:hAnsi="Times New Roman" w:eastAsia="仿宋_GB2312" w:cs="仿宋"/>
          <w:b/>
          <w:bCs/>
          <w:sz w:val="32"/>
          <w:szCs w:val="32"/>
          <w:lang w:val="en-US" w:eastAsia="zh-CN"/>
        </w:rPr>
        <w:t>整改问题43：</w:t>
      </w:r>
      <w:r>
        <w:rPr>
          <w:rFonts w:hint="eastAsia" w:ascii="Times New Roman" w:hAnsi="Times New Roman" w:eastAsia="仿宋_GB2312" w:cs="仿宋"/>
          <w:b w:val="0"/>
          <w:bCs w:val="0"/>
          <w:sz w:val="32"/>
          <w:szCs w:val="32"/>
          <w:lang w:val="en-US" w:eastAsia="zh-CN"/>
        </w:rPr>
        <w:t>“不忘初心、牢记使命”主题教育检视问题边改边犯。理论学习浅层化、调查研究不深入等问题依然长期存在，且</w:t>
      </w:r>
      <w:r>
        <w:rPr>
          <w:rFonts w:hint="eastAsia" w:ascii="Times New Roman" w:hAnsi="Times New Roman" w:eastAsia="仿宋_GB2312" w:cs="仿宋"/>
          <w:b w:val="0"/>
          <w:bCs w:val="0"/>
          <w:sz w:val="32"/>
          <w:szCs w:val="32"/>
          <w:u w:val="none"/>
          <w:lang w:val="en-US" w:eastAsia="zh-CN"/>
        </w:rPr>
        <w:t>未建立问题整改长效机制。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开展“不忘初心、牢记使命”主题教育检视问题“回头看”，对整改落实情况进行跟踪，防止问题反弹。修改完善了《县妇联机关学习制度》，进行了全员学习，加强了学习督查。2023年县妇联领导班子对“娟子式家事调解室”建设、基层组织建设、廉洁家庭建设工作深入基层进行调研，发现问题，及时解决，推动工作的有效开展，在5月份、8月份省妇联主席、副主席等领导到我县调研指导时，“娟子式家事调解工作”建设、基层组织建设工作得到了省妇联领导的高度评价。</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left="0" w:leftChars="0" w:firstLine="640" w:firstLineChars="200"/>
        <w:jc w:val="lef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楷体_GB2312" w:cs="楷体"/>
          <w:b w:val="0"/>
          <w:bCs w:val="0"/>
          <w:sz w:val="32"/>
          <w:szCs w:val="32"/>
          <w:lang w:val="en-US" w:eastAsia="zh-CN"/>
        </w:rPr>
        <w:t>（五）县妇女联合会机关清廉濮阳建设专项存在的问题</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13、牵头作用发挥不明显。</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bCs/>
          <w:sz w:val="32"/>
          <w:szCs w:val="32"/>
          <w:lang w:val="en-US" w:eastAsia="zh-CN"/>
        </w:rPr>
        <w:t>整改问题44：</w:t>
      </w:r>
      <w:r>
        <w:rPr>
          <w:rFonts w:hint="eastAsia" w:ascii="Times New Roman" w:hAnsi="Times New Roman" w:eastAsia="仿宋_GB2312" w:cs="仿宋"/>
          <w:b w:val="0"/>
          <w:bCs/>
          <w:sz w:val="32"/>
          <w:szCs w:val="32"/>
          <w:lang w:val="en-US" w:eastAsia="zh-CN"/>
        </w:rPr>
        <w:t>自身职能定位不准确。作为清廉家庭建设牵头部门，对全县清廉家庭建设整体谋划不够。如，在清廉家庭建设日常工作中，把自己当成传话筒、收发员，对县里通报清廉濮阳建设问题分析不深入，未针对性的研究制定细化整改措施并督导相关单位整改，而是将问题直接转发各单位。</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整改成效：严格落实方案要求，积极谋划，统筹安排，5月份召开了推进会，督促各成员单位制定了2023年度工作方案和工作计划、台账，夯实了责任，明确了目标。制定了县直和乡村廉洁家庭建设示范点考评标准,与县清廉办一起到创建单位督导调研廉洁家庭建设工作进展情况，并现场指导整改措施。联合动员成员单位积极履行职责，共同推动廉洁家庭建设工作高质量发展。</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整改问题45：</w:t>
      </w:r>
      <w:r>
        <w:rPr>
          <w:rFonts w:hint="eastAsia" w:ascii="Times New Roman" w:hAnsi="Times New Roman" w:eastAsia="仿宋_GB2312" w:cs="仿宋"/>
          <w:b w:val="0"/>
          <w:bCs w:val="0"/>
          <w:sz w:val="32"/>
          <w:szCs w:val="32"/>
          <w:lang w:val="en-US" w:eastAsia="zh-CN"/>
        </w:rPr>
        <w:t>工作推进不到位。2022年打造廉洁家庭示范点2个，未及时完成“各清廉单元要打造 3-5个示范点”的要求。</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u w:val="none"/>
          <w:lang w:val="en-US" w:eastAsia="zh-CN"/>
        </w:rPr>
      </w:pPr>
      <w:r>
        <w:rPr>
          <w:rFonts w:hint="eastAsia" w:ascii="Times New Roman" w:hAnsi="Times New Roman" w:eastAsia="仿宋_GB2312" w:cs="仿宋"/>
          <w:b w:val="0"/>
          <w:bCs w:val="0"/>
          <w:sz w:val="32"/>
          <w:szCs w:val="32"/>
          <w:lang w:val="en-US" w:eastAsia="zh-CN"/>
        </w:rPr>
        <w:t>整改成效： 7月份开始，与县清廉办一起到廉洁家庭示范点创建单位进行督导廉洁家庭建设工作进展情况，督促廉洁家庭建设纵深推进。今年</w:t>
      </w:r>
      <w:r>
        <w:rPr>
          <w:rFonts w:hint="eastAsia" w:ascii="Times New Roman" w:hAnsi="Times New Roman" w:eastAsia="仿宋_GB2312" w:cs="仿宋"/>
          <w:b w:val="0"/>
          <w:bCs w:val="0"/>
          <w:sz w:val="32"/>
          <w:szCs w:val="32"/>
          <w:u w:val="none"/>
          <w:lang w:val="en-US" w:eastAsia="zh-CN"/>
        </w:rPr>
        <w:t>，已深入打造县直示范点2个： 审计局、财政局；乡镇示范点2个：马庄桥永固集村、 固城镇刘张庄村。</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9"/>
        <w:keepNext w:val="0"/>
        <w:keepLines w:val="0"/>
        <w:pageBreakBefore w:val="0"/>
        <w:widowControl w:val="0"/>
        <w:numPr>
          <w:ilvl w:val="0"/>
          <w:numId w:val="4"/>
        </w:numPr>
        <w:shd w:val="clear"/>
        <w:kinsoku/>
        <w:wordWrap/>
        <w:overflowPunct/>
        <w:topLinePunct w:val="0"/>
        <w:autoSpaceDE/>
        <w:autoSpaceDN/>
        <w:bidi w:val="0"/>
        <w:adjustRightInd/>
        <w:snapToGrid/>
        <w:spacing w:beforeAutospacing="0" w:after="0" w:line="600" w:lineRule="exact"/>
        <w:ind w:left="0" w:leftChars="0" w:firstLine="643" w:firstLineChars="200"/>
        <w:jc w:val="lef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bCs w:val="0"/>
          <w:sz w:val="32"/>
          <w:szCs w:val="32"/>
          <w:lang w:val="en-US" w:eastAsia="zh-CN"/>
        </w:rPr>
        <w:t>落实相关机制制度不到位。</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left="0" w:leftChars="0" w:firstLine="643" w:firstLineChars="200"/>
        <w:jc w:val="left"/>
        <w:textAlignment w:val="auto"/>
        <w:rPr>
          <w:rFonts w:hint="default" w:ascii="Times New Roman" w:hAnsi="Times New Roman" w:eastAsia="仿宋_GB2312" w:cs="仿宋"/>
          <w:b/>
          <w:bCs w:val="0"/>
          <w:sz w:val="32"/>
          <w:szCs w:val="32"/>
          <w:lang w:val="en-US" w:eastAsia="zh-CN"/>
        </w:rPr>
      </w:pPr>
      <w:r>
        <w:rPr>
          <w:rFonts w:hint="eastAsia" w:ascii="Times New Roman" w:hAnsi="Times New Roman" w:eastAsia="仿宋_GB2312" w:cs="仿宋"/>
          <w:b/>
          <w:bCs/>
          <w:sz w:val="32"/>
          <w:szCs w:val="32"/>
          <w:lang w:val="en-US" w:eastAsia="zh-CN"/>
        </w:rPr>
        <w:t>整改问题46：</w:t>
      </w:r>
      <w:r>
        <w:rPr>
          <w:rFonts w:hint="eastAsia" w:ascii="Times New Roman" w:hAnsi="Times New Roman" w:eastAsia="仿宋_GB2312" w:cs="仿宋"/>
          <w:b w:val="0"/>
          <w:bCs/>
          <w:sz w:val="32"/>
          <w:szCs w:val="32"/>
          <w:lang w:val="en-US" w:eastAsia="zh-CN"/>
        </w:rPr>
        <w:t>未建立成员单位之间高效沟通协调机制。2022年全年仅召开廉洁家庭建设专班工作推进会2次。</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5月份，召开了廉洁家庭建设工作推进会对工作进行专门安排部署。平时加强与成员单位之间沟通协调，建立了沟通协调机制。联合成员单位积极开展廉洁从家出发活动：组织部门注重加强党员干部家庭教育。纪委监委关键时间节点及时廉洁提醒；县城市管理执法大队 在全县主要干道及公共场所制作宣传牌11块、电子宣传标语20余幅，营造了浓厚的廉洁家庭建设氛围。教育、团委开展小手拉大手活动；宣传、融媒体积极营造宣传氛围。文广旅体局、文联注重创作廉洁文化作品。</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整改问题47：</w:t>
      </w:r>
      <w:r>
        <w:rPr>
          <w:rFonts w:hint="eastAsia" w:ascii="Times New Roman" w:hAnsi="Times New Roman" w:eastAsia="仿宋_GB2312" w:cs="仿宋"/>
          <w:b w:val="0"/>
          <w:bCs w:val="0"/>
          <w:sz w:val="32"/>
          <w:szCs w:val="32"/>
          <w:lang w:val="en-US" w:eastAsia="zh-CN"/>
        </w:rPr>
        <w:t>廉洁家庭评价标准及评价机制未建立。没有形成一套客观、科学的廉洁家庭评价机制，未针对廉洁家庭开展评选活动，正向激励作用不够明显。如，2022年评选的最美家庭名单是依托市妇联的最美家庭活动评选的名单。</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整改成效：研究制定了清丰县廉洁家庭建设县直、乡镇示范点考评标准。6月份开始，县妇联组织动员乡镇办妇联、县直妇委会积极开展廉洁从家出发系列活动，县纪委监委等10余个单位开展“清风常伴 廉洁齐家”家庭助廉、“传家训、立家规、扬家风”等活动，目前，共征集家书90封，原创家训3篇、优秀家风故事82个、书法作品116幅、书画作品4幅、剪纸作品1幅、篆刻作品1枚、音频作品2条、视频照片6条。</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left="0" w:leftChars="0" w:firstLine="643" w:firstLineChars="200"/>
        <w:jc w:val="left"/>
        <w:textAlignment w:val="auto"/>
        <w:rPr>
          <w:rFonts w:hint="default"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整改问题48：</w:t>
      </w:r>
      <w:r>
        <w:rPr>
          <w:rFonts w:hint="eastAsia" w:ascii="Times New Roman" w:hAnsi="Times New Roman" w:eastAsia="仿宋_GB2312" w:cs="仿宋"/>
          <w:b w:val="0"/>
          <w:bCs w:val="0"/>
          <w:spacing w:val="6"/>
          <w:sz w:val="32"/>
          <w:szCs w:val="32"/>
          <w:lang w:val="en-US" w:eastAsia="zh-CN"/>
        </w:rPr>
        <w:t>落实清廉濮阳建设领导小组办公室工作制度机制有差距。清廉家庭专班未能按时每月组织一次监督检查，每月梳理工作开展情况，每季度开展工作进行自评等工作。</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整改成效：今年开始对工作情况进行梳理，并与县清廉办、派驻纪检组 一起多次到县直单位督导县廉洁家庭建设工作进展情况。已开展季度工作自评，专班成员单位已报送自评报告。</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仿宋_GB2312"/>
          <w:b/>
          <w:sz w:val="32"/>
          <w:szCs w:val="32"/>
          <w:lang w:val="en-US" w:eastAsia="zh-CN"/>
        </w:rPr>
      </w:pPr>
      <w:r>
        <w:rPr>
          <w:rFonts w:hint="eastAsia" w:ascii="Times New Roman" w:hAnsi="Times New Roman" w:eastAsia="仿宋_GB2312" w:cs="仿宋_GB2312"/>
          <w:b/>
          <w:sz w:val="32"/>
          <w:szCs w:val="32"/>
          <w:lang w:val="en-US" w:eastAsia="zh-CN"/>
        </w:rPr>
        <w:t>15、组织实施责任履行有差距。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
          <w:b/>
          <w:bCs/>
          <w:sz w:val="32"/>
          <w:szCs w:val="32"/>
          <w:lang w:val="en-US" w:eastAsia="zh-CN"/>
        </w:rPr>
        <w:t>整改问题49</w:t>
      </w:r>
      <w:r>
        <w:rPr>
          <w:rFonts w:hint="eastAsia" w:ascii="Times New Roman" w:hAnsi="Times New Roman" w:eastAsia="仿宋_GB2312" w:cs="仿宋"/>
          <w:b w:val="0"/>
          <w:bCs w:val="0"/>
          <w:sz w:val="32"/>
          <w:szCs w:val="32"/>
          <w:lang w:val="en-US" w:eastAsia="zh-CN"/>
        </w:rPr>
        <w:t>：</w:t>
      </w:r>
      <w:r>
        <w:rPr>
          <w:rFonts w:hint="eastAsia" w:ascii="Times New Roman" w:hAnsi="Times New Roman" w:eastAsia="仿宋_GB2312" w:cs="仿宋_GB2312"/>
          <w:sz w:val="32"/>
          <w:szCs w:val="32"/>
          <w:lang w:val="en-US" w:eastAsia="zh-CN"/>
        </w:rPr>
        <w:t>2022年县妇联制定清廉家庭建设任务台账无时间节点、无主要负责人、无具体责任人等，操作性不强，有应付过关情况。</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整改成效：县妇联已经完善清廉家庭建设任务台账，对时间节点、主要负责人、具体责任人等做了进一步明确，并要求单位按照台账要求开展工作。</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left="0" w:leftChars="0"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整改问题50：</w:t>
      </w:r>
      <w:r>
        <w:rPr>
          <w:rFonts w:hint="eastAsia" w:ascii="Times New Roman" w:hAnsi="Times New Roman" w:eastAsia="仿宋_GB2312" w:cs="仿宋"/>
          <w:b w:val="0"/>
          <w:bCs w:val="0"/>
          <w:sz w:val="32"/>
          <w:szCs w:val="32"/>
          <w:lang w:val="en-US" w:eastAsia="zh-CN"/>
        </w:rPr>
        <w:t>未有效督促各乡（镇）、县直各单位制定推进廉洁家庭建设实施方案和工作台账，未形成每年有目标、有举措、有考核、有反馈的工作闭环。如，2022年全县仅文广旅体局、教育局等2个单位报送了《廉洁家庭建设工作台账》。</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整改成效：督促各成员单位制定了2023年度工作方案和工作计划、台账。制定了清丰县廉洁家庭建设县直、乡村示范点考评标准,对部分单位进行了督导。</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left="0" w:leftChars="0" w:firstLine="643" w:firstLineChars="200"/>
        <w:jc w:val="left"/>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16、廉洁家庭创建力度不大。</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整改问题51：</w:t>
      </w:r>
      <w:r>
        <w:rPr>
          <w:rFonts w:hint="eastAsia" w:ascii="Times New Roman" w:hAnsi="Times New Roman" w:eastAsia="仿宋_GB2312" w:cs="仿宋"/>
          <w:b w:val="0"/>
          <w:bCs w:val="0"/>
          <w:sz w:val="32"/>
          <w:szCs w:val="32"/>
          <w:lang w:val="en-US" w:eastAsia="zh-CN"/>
        </w:rPr>
        <w:t>廉洁家庭教育引导不够有力。宣传教育受众面不够广泛，签订的《领导干部配偶家庭助廉十项承诺》380余份，占全县科级以上领导干部的比例仅为 43%。</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pacing w:val="6"/>
          <w:sz w:val="32"/>
          <w:szCs w:val="32"/>
          <w:lang w:val="en-US" w:eastAsia="zh-CN"/>
        </w:rPr>
      </w:pPr>
      <w:r>
        <w:rPr>
          <w:rFonts w:hint="eastAsia" w:ascii="Times New Roman" w:hAnsi="Times New Roman" w:eastAsia="仿宋_GB2312" w:cs="仿宋"/>
          <w:b w:val="0"/>
          <w:bCs w:val="0"/>
          <w:sz w:val="32"/>
          <w:szCs w:val="32"/>
          <w:lang w:val="en-US" w:eastAsia="zh-CN"/>
        </w:rPr>
        <w:t>整改成效：</w:t>
      </w:r>
      <w:r>
        <w:rPr>
          <w:rFonts w:hint="eastAsia" w:ascii="Times New Roman" w:hAnsi="Times New Roman" w:eastAsia="仿宋_GB2312" w:cs="仿宋"/>
          <w:b/>
          <w:bCs/>
          <w:sz w:val="32"/>
          <w:szCs w:val="32"/>
          <w:lang w:val="en-US" w:eastAsia="zh-CN"/>
        </w:rPr>
        <w:t>一是</w:t>
      </w:r>
      <w:r>
        <w:rPr>
          <w:rFonts w:hint="eastAsia" w:ascii="Times New Roman" w:hAnsi="Times New Roman" w:eastAsia="仿宋_GB2312" w:cs="仿宋"/>
          <w:b w:val="0"/>
          <w:bCs w:val="0"/>
          <w:sz w:val="32"/>
          <w:szCs w:val="32"/>
          <w:lang w:val="en-US" w:eastAsia="zh-CN"/>
        </w:rPr>
        <w:t>开展形式多样的教育活动，助推廉洁家庭建设。 开展廉洁家庭文化进校园、进社区、进乡村宣讲活动3场；组织领导干部家属到警示教育基地开展现场教育3期；</w:t>
      </w:r>
      <w:r>
        <w:rPr>
          <w:rFonts w:hint="eastAsia" w:ascii="Times New Roman" w:hAnsi="Times New Roman" w:eastAsia="仿宋_GB2312" w:cs="仿宋"/>
          <w:b/>
          <w:bCs/>
          <w:sz w:val="32"/>
          <w:szCs w:val="32"/>
          <w:lang w:val="en-US" w:eastAsia="zh-CN"/>
        </w:rPr>
        <w:t>二是</w:t>
      </w:r>
      <w:r>
        <w:rPr>
          <w:rFonts w:hint="eastAsia" w:ascii="Times New Roman" w:hAnsi="Times New Roman" w:eastAsia="仿宋_GB2312" w:cs="仿宋"/>
          <w:b w:val="0"/>
          <w:bCs w:val="0"/>
          <w:sz w:val="32"/>
          <w:szCs w:val="32"/>
          <w:lang w:val="en-US" w:eastAsia="zh-CN"/>
        </w:rPr>
        <w:t>向全县家庭发出“树清廉家风 创最美家庭—廉洁文明过“五一”“端午”家庭助廉倡议书；</w:t>
      </w:r>
      <w:r>
        <w:rPr>
          <w:rFonts w:hint="eastAsia" w:ascii="Times New Roman" w:hAnsi="Times New Roman" w:eastAsia="仿宋_GB2312" w:cs="仿宋"/>
          <w:b/>
          <w:bCs/>
          <w:sz w:val="32"/>
          <w:szCs w:val="32"/>
          <w:lang w:val="en-US" w:eastAsia="zh-CN"/>
        </w:rPr>
        <w:t>三是</w:t>
      </w:r>
      <w:r>
        <w:rPr>
          <w:rFonts w:hint="eastAsia" w:ascii="Times New Roman" w:hAnsi="Times New Roman" w:eastAsia="仿宋_GB2312" w:cs="仿宋"/>
          <w:b w:val="0"/>
          <w:bCs w:val="0"/>
          <w:sz w:val="32"/>
          <w:szCs w:val="32"/>
          <w:lang w:val="en-US" w:eastAsia="zh-CN"/>
        </w:rPr>
        <w:t>发挥宣传、文化、融媒体中心、教育等部门宣传优势，拓宽宣传渠道，利用各种自媒体、电视广播、云上清丰、“孝道清丰·幸福家”家庭家教家风专栏 、微信工作群等开展形式多样的广泛宣传。县妇联在微信公众号开设“孝道清丰·幸福家”家庭家教家风专栏，展示优秀典型家庭事迹10个。</w:t>
      </w:r>
      <w:r>
        <w:rPr>
          <w:rFonts w:hint="eastAsia" w:ascii="Times New Roman" w:hAnsi="Times New Roman" w:eastAsia="仿宋_GB2312" w:cs="仿宋"/>
          <w:b/>
          <w:bCs/>
          <w:sz w:val="32"/>
          <w:szCs w:val="32"/>
          <w:lang w:val="en-US" w:eastAsia="zh-CN"/>
        </w:rPr>
        <w:t>四是</w:t>
      </w:r>
      <w:r>
        <w:rPr>
          <w:rFonts w:hint="eastAsia" w:ascii="Times New Roman" w:hAnsi="Times New Roman" w:eastAsia="仿宋_GB2312" w:cs="仿宋"/>
          <w:b w:val="0"/>
          <w:bCs w:val="0"/>
          <w:sz w:val="32"/>
          <w:szCs w:val="32"/>
          <w:lang w:val="en-US" w:eastAsia="zh-CN"/>
        </w:rPr>
        <w:t>6月至7月20日，全县开展了廉洁从家出发系列活动，止目前，开展活动16场，征集家风家教事迹82篇，征集优</w:t>
      </w:r>
      <w:r>
        <w:rPr>
          <w:rFonts w:hint="eastAsia" w:ascii="Times New Roman" w:hAnsi="Times New Roman" w:eastAsia="仿宋_GB2312" w:cs="仿宋"/>
          <w:b w:val="0"/>
          <w:bCs w:val="0"/>
          <w:spacing w:val="6"/>
          <w:sz w:val="32"/>
          <w:szCs w:val="32"/>
          <w:lang w:val="en-US" w:eastAsia="zh-CN"/>
        </w:rPr>
        <w:t>秀家书90封，收集优秀廉洁作品120余幅，参与人数达3000余人。</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val="0"/>
          <w:sz w:val="32"/>
          <w:szCs w:val="32"/>
          <w:lang w:val="en-US" w:eastAsia="zh-CN"/>
        </w:rPr>
        <w:t>整改问题52：</w:t>
      </w:r>
      <w:r>
        <w:rPr>
          <w:rFonts w:hint="eastAsia" w:ascii="Times New Roman" w:hAnsi="Times New Roman" w:eastAsia="仿宋_GB2312" w:cs="仿宋"/>
          <w:b w:val="0"/>
          <w:bCs w:val="0"/>
          <w:sz w:val="32"/>
          <w:szCs w:val="32"/>
          <w:lang w:val="en-US" w:eastAsia="zh-CN"/>
        </w:rPr>
        <w:t>廉洁家庭品牌创建影响</w:t>
      </w:r>
      <w:bookmarkStart w:id="0" w:name="_GoBack"/>
      <w:bookmarkEnd w:id="0"/>
      <w:r>
        <w:rPr>
          <w:rFonts w:hint="eastAsia" w:ascii="Times New Roman" w:hAnsi="Times New Roman" w:eastAsia="仿宋_GB2312" w:cs="仿宋"/>
          <w:b w:val="0"/>
          <w:bCs w:val="0"/>
          <w:sz w:val="32"/>
          <w:szCs w:val="32"/>
          <w:lang w:val="en-US" w:eastAsia="zh-CN"/>
        </w:rPr>
        <w:t>力不够有力。与当下家庭教育的热点重点内容结合不紧密。未将亲子关系、夫妻关系及个人心理健康教育融入廉洁家庭建设之中;廉洁家庭内涵和核心没有得到深刻挖掘，未融入“红色基因”，与我县独有的红色文化结合不紧密。</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firstLine="640"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整改成效：为提高廉洁家庭建设影响力，清丰县妇联积极打造品牌，在微信公众号开设“孝道清丰·幸福家”家庭家教家风专栏，已展示10户优秀典型家庭事迹、开展家教家教公益讲座10期</w:t>
      </w:r>
      <w:r>
        <w:rPr>
          <w:rFonts w:hint="eastAsia" w:ascii="Times New Roman" w:hAnsi="Times New Roman" w:eastAsia="仿宋_GB2312" w:cs="仿宋"/>
          <w:b/>
          <w:bCs/>
          <w:sz w:val="32"/>
          <w:szCs w:val="32"/>
          <w:u w:val="none"/>
          <w:lang w:val="en-US" w:eastAsia="zh-CN"/>
        </w:rPr>
        <w:t>、</w:t>
      </w:r>
      <w:r>
        <w:rPr>
          <w:rFonts w:hint="eastAsia" w:ascii="Times New Roman" w:hAnsi="Times New Roman" w:eastAsia="仿宋_GB2312" w:cs="仿宋"/>
          <w:b w:val="0"/>
          <w:bCs w:val="0"/>
          <w:sz w:val="32"/>
          <w:szCs w:val="32"/>
          <w:u w:val="none"/>
          <w:lang w:val="en-US" w:eastAsia="zh-CN"/>
        </w:rPr>
        <w:t>开展廉洁家庭建设活动10次</w:t>
      </w:r>
      <w:r>
        <w:rPr>
          <w:rFonts w:hint="eastAsia" w:ascii="Times New Roman" w:hAnsi="Times New Roman" w:eastAsia="仿宋_GB2312" w:cs="仿宋"/>
          <w:b w:val="0"/>
          <w:bCs w:val="0"/>
          <w:sz w:val="32"/>
          <w:szCs w:val="32"/>
          <w:lang w:val="en-US" w:eastAsia="zh-CN"/>
        </w:rPr>
        <w:t>；为加强廉洁家庭建设融合，举办心理健康及亲子关系知识讲座2期；县妇联开展了廉洁从家出发系列活动,与我县独有的红色文化结合，深挖红色家风故事13个。</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firstLine="643"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整改问题53</w:t>
      </w:r>
      <w:r>
        <w:rPr>
          <w:rFonts w:hint="eastAsia" w:ascii="Times New Roman" w:hAnsi="Times New Roman" w:eastAsia="仿宋_GB2312" w:cs="仿宋"/>
          <w:b w:val="0"/>
          <w:bCs w:val="0"/>
          <w:sz w:val="32"/>
          <w:szCs w:val="32"/>
          <w:lang w:val="en-US" w:eastAsia="zh-CN"/>
        </w:rPr>
        <w:t>：廉洁家庭形式创新不够有力。利用新兴媒体、平台宣传廉政家庭不到位，大多采用传统方式进行宣传，对群众喜闻乐见的宣传方式探索不够。</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line="600" w:lineRule="exact"/>
        <w:ind w:firstLine="640" w:firstLineChars="200"/>
        <w:jc w:val="lef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今年以来，县妇联加大廉洁家庭建设的宣传力度，利用线上线下相结合的形式，重点利用了新媒体宣传形式。单位和乡镇利用办公场所、楼道走廊、宣传版面、大喇叭做好家风和廉政文化的宣传。线上利用公众号、视频号以及清丰发布、学习强国、手机报等平台做好宣传。今年在微信公众号开设“孝道清丰·幸福家”家庭家教家风专栏，宣传《家庭教育促进法》3期、展示优秀典型家庭事迹10个、展示廉洁家庭示范点5个，普及前沿科学的家教知识公益讲座10期，家庭教育云课堂微视频14期（转发）等。</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bCs/>
          <w:sz w:val="32"/>
          <w:szCs w:val="32"/>
          <w:lang w:val="en-US" w:eastAsia="zh-CN"/>
        </w:rPr>
        <w:t>整改问题54：</w:t>
      </w:r>
      <w:r>
        <w:rPr>
          <w:rFonts w:hint="eastAsia" w:ascii="Times New Roman" w:hAnsi="Times New Roman" w:eastAsia="仿宋_GB2312" w:cs="仿宋"/>
          <w:b w:val="0"/>
          <w:bCs w:val="0"/>
          <w:sz w:val="32"/>
          <w:szCs w:val="32"/>
          <w:lang w:val="en-US" w:eastAsia="zh-CN"/>
        </w:rPr>
        <w:t>廉洁家庭融合创建不够有力。未见廉洁家庭建设纳入群众性精神文明创建考评体系，作为“文明单位”“文明校园”创建的重要内容等材料。</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整改成效：河南省文明单位（标兵）测评体系（2021年版）将廉政建设和文明家庭、家风纳入其中。县里执行省文明单位（标兵）测评体系。</w:t>
      </w:r>
    </w:p>
    <w:p>
      <w:pPr>
        <w:pStyle w:val="2"/>
        <w:keepNext w:val="0"/>
        <w:keepLines w:val="0"/>
        <w:pageBreakBefore w:val="0"/>
        <w:widowControl w:val="0"/>
        <w:tabs>
          <w:tab w:val="left" w:pos="578"/>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
          <w:b w:val="0"/>
          <w:bCs/>
          <w:sz w:val="32"/>
          <w:szCs w:val="32"/>
          <w:lang w:val="en-US" w:eastAsia="zh-CN"/>
        </w:rPr>
      </w:pPr>
      <w:r>
        <w:rPr>
          <w:rFonts w:hint="eastAsia" w:ascii="Times New Roman" w:hAnsi="Times New Roman" w:eastAsia="仿宋_GB2312" w:cs="仿宋"/>
          <w:b w:val="0"/>
          <w:bCs/>
          <w:sz w:val="32"/>
          <w:szCs w:val="32"/>
          <w:lang w:val="en-US" w:eastAsia="zh-CN"/>
        </w:rPr>
        <w:t>完成情况：已完成并长期坚持。</w:t>
      </w:r>
    </w:p>
    <w:p>
      <w:pPr>
        <w:pStyle w:val="2"/>
        <w:keepNext w:val="0"/>
        <w:keepLines w:val="0"/>
        <w:pageBreakBefore w:val="0"/>
        <w:widowControl w:val="0"/>
        <w:numPr>
          <w:ilvl w:val="0"/>
          <w:numId w:val="0"/>
        </w:numPr>
        <w:tabs>
          <w:tab w:val="left" w:pos="578"/>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三、下一步工作打算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尽管巡察整改工作取得了阶段性成效，但与县委巡察组的要求和广大干部群众期盼相比，仍还存在一些差距。下一步，我单位将在前一阶段工作的基础上，突出坚持党的领导、聚焦全面从严治党，再接再厉、乘胜追击，坚决做到整改不到位不罢手，确保条条有整改、件件有着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是强化责任担当，始终把整改工作摆在突出位置。坚持主责就是守责、守土必须尽责，始终把抓好巡察整改摆上重要位置，纳入重要日程，抓重点、破难点，坚定不移推进、不折不扣完成。单位党组将进一步把整改责任压实到岗、传导到人、延伸到“最后一公里”，以严格的责任到位推动整改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是注重标本兼治，着力强化建章立制工作。更加注重治本，着力通过制定管用的制度，将整改措施制度化、长效化，从而推动全面从严治党主体责任压实压紧，防止类似性、重复性问题发生。同时，强化监督管理，以刚性约束保障各项政策制度执行到位，严格规范决策行为，强化对权力运行的全程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是切实运用成果。要把巡察整改工作作为推动全县妇女儿童工作实现创新发展的重要契机和动力，运用好巡察整改成果，全面完成各项目标任务，以更加饱满的斗志、更加务实的作风促进全县妇女儿童事业实现健康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特此报告。                           </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中共清丰县妇女联合会党组</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left"/>
        <w:textAlignment w:val="auto"/>
        <w:rPr>
          <w:rFonts w:ascii="Times New Roman" w:hAnsi="Times New Roman"/>
        </w:rPr>
      </w:pPr>
      <w:r>
        <w:rPr>
          <w:rFonts w:hint="eastAsia" w:ascii="Times New Roman" w:hAnsi="Times New Roman" w:eastAsia="仿宋_GB2312" w:cs="仿宋_GB2312"/>
          <w:sz w:val="32"/>
          <w:szCs w:val="32"/>
          <w:lang w:val="en-US" w:eastAsia="zh-CN"/>
        </w:rPr>
        <w:t>2023年10月12日</w:t>
      </w:r>
    </w:p>
    <w:sectPr>
      <w:footerReference r:id="rId3" w:type="default"/>
      <w:pgSz w:w="11906" w:h="16838"/>
      <w:pgMar w:top="2211" w:right="1531" w:bottom="187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-97155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65pt;height:144pt;width:144pt;mso-position-horizontal:outside;mso-position-horizontal-relative:margin;mso-wrap-style:none;z-index:251660288;mso-width-relative:page;mso-height-relative:page;" filled="f" stroked="f" coordsize="21600,21600" o:gfxdata="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Fmrdc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82C403"/>
    <w:multiLevelType w:val="singleLevel"/>
    <w:tmpl w:val="C182C403"/>
    <w:lvl w:ilvl="0" w:tentative="0">
      <w:start w:val="2"/>
      <w:numFmt w:val="chineseCounting"/>
      <w:suff w:val="nothing"/>
      <w:lvlText w:val="（%1）"/>
      <w:lvlJc w:val="left"/>
      <w:rPr>
        <w:rFonts w:hint="eastAsia" w:ascii="楷体_GB2312" w:hAnsi="楷体_GB2312" w:eastAsia="楷体_GB2312" w:cs="楷体_GB2312"/>
        <w:b w:val="0"/>
        <w:bCs w:val="0"/>
        <w:u w:val="none"/>
      </w:rPr>
    </w:lvl>
  </w:abstractNum>
  <w:abstractNum w:abstractNumId="1">
    <w:nsid w:val="DBD82E12"/>
    <w:multiLevelType w:val="singleLevel"/>
    <w:tmpl w:val="DBD82E12"/>
    <w:lvl w:ilvl="0" w:tentative="0">
      <w:start w:val="10"/>
      <w:numFmt w:val="decimal"/>
      <w:suff w:val="nothing"/>
      <w:lvlText w:val="%1、"/>
      <w:lvlJc w:val="left"/>
      <w:rPr>
        <w:rFonts w:hint="default" w:ascii="Times New Roman" w:hAnsi="Times New Roman" w:cs="Times New Roman"/>
      </w:rPr>
    </w:lvl>
  </w:abstractNum>
  <w:abstractNum w:abstractNumId="2">
    <w:nsid w:val="3AC6AA57"/>
    <w:multiLevelType w:val="singleLevel"/>
    <w:tmpl w:val="3AC6AA57"/>
    <w:lvl w:ilvl="0" w:tentative="0">
      <w:start w:val="14"/>
      <w:numFmt w:val="decimal"/>
      <w:suff w:val="nothing"/>
      <w:lvlText w:val="%1、"/>
      <w:lvlJc w:val="left"/>
    </w:lvl>
  </w:abstractNum>
  <w:abstractNum w:abstractNumId="3">
    <w:nsid w:val="550FFD82"/>
    <w:multiLevelType w:val="singleLevel"/>
    <w:tmpl w:val="550FFD82"/>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YTZhYWVhZDEyM2I2M2EyNjA2NTY3YmI5MmMwMjYifQ=="/>
  </w:docVars>
  <w:rsids>
    <w:rsidRoot w:val="6DEE3486"/>
    <w:rsid w:val="01A71645"/>
    <w:rsid w:val="03E6465A"/>
    <w:rsid w:val="04245B63"/>
    <w:rsid w:val="067D77AC"/>
    <w:rsid w:val="085047E0"/>
    <w:rsid w:val="091B0398"/>
    <w:rsid w:val="0B911BF4"/>
    <w:rsid w:val="0D443772"/>
    <w:rsid w:val="0D921D8F"/>
    <w:rsid w:val="0EB61DDF"/>
    <w:rsid w:val="0EEF3086"/>
    <w:rsid w:val="0F566000"/>
    <w:rsid w:val="12BC536A"/>
    <w:rsid w:val="14F0041F"/>
    <w:rsid w:val="17740758"/>
    <w:rsid w:val="19F26AF6"/>
    <w:rsid w:val="1AE8166C"/>
    <w:rsid w:val="1CE912E1"/>
    <w:rsid w:val="1D9838A2"/>
    <w:rsid w:val="1DDA540E"/>
    <w:rsid w:val="1E6D7CAF"/>
    <w:rsid w:val="20173DE5"/>
    <w:rsid w:val="26E92B2A"/>
    <w:rsid w:val="27764078"/>
    <w:rsid w:val="282C61CF"/>
    <w:rsid w:val="28ED036A"/>
    <w:rsid w:val="2BE05F64"/>
    <w:rsid w:val="2C770676"/>
    <w:rsid w:val="2DDF2BE5"/>
    <w:rsid w:val="2EFC6236"/>
    <w:rsid w:val="2F776BDF"/>
    <w:rsid w:val="35B91D00"/>
    <w:rsid w:val="35E6550D"/>
    <w:rsid w:val="3A06128C"/>
    <w:rsid w:val="3ABF4997"/>
    <w:rsid w:val="3D112421"/>
    <w:rsid w:val="3E86719B"/>
    <w:rsid w:val="403325F0"/>
    <w:rsid w:val="40493C80"/>
    <w:rsid w:val="417116E0"/>
    <w:rsid w:val="436C783E"/>
    <w:rsid w:val="46F97C37"/>
    <w:rsid w:val="47CA7D9C"/>
    <w:rsid w:val="491834FB"/>
    <w:rsid w:val="4A637C07"/>
    <w:rsid w:val="4B19401C"/>
    <w:rsid w:val="4B315A3D"/>
    <w:rsid w:val="4C101AF6"/>
    <w:rsid w:val="4F8545A9"/>
    <w:rsid w:val="4FB56E5D"/>
    <w:rsid w:val="50DD587A"/>
    <w:rsid w:val="512A5408"/>
    <w:rsid w:val="51705806"/>
    <w:rsid w:val="55111B12"/>
    <w:rsid w:val="58475996"/>
    <w:rsid w:val="5D7E1F4B"/>
    <w:rsid w:val="5E081BA5"/>
    <w:rsid w:val="5EF7101F"/>
    <w:rsid w:val="5FAF237A"/>
    <w:rsid w:val="609A30E1"/>
    <w:rsid w:val="61A90CF1"/>
    <w:rsid w:val="64802B14"/>
    <w:rsid w:val="6615024C"/>
    <w:rsid w:val="66E0683D"/>
    <w:rsid w:val="6A1879E8"/>
    <w:rsid w:val="6DA7490C"/>
    <w:rsid w:val="6DEE3486"/>
    <w:rsid w:val="70990A3D"/>
    <w:rsid w:val="712622D0"/>
    <w:rsid w:val="7129797F"/>
    <w:rsid w:val="766E2FB8"/>
    <w:rsid w:val="7F86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Body Text"/>
    <w:basedOn w:val="1"/>
    <w:next w:val="4"/>
    <w:unhideWhenUsed/>
    <w:qFormat/>
    <w:uiPriority w:val="99"/>
    <w:pPr>
      <w:spacing w:after="120"/>
    </w:pPr>
  </w:style>
  <w:style w:type="paragraph" w:customStyle="1" w:styleId="4">
    <w:name w:val="正文文本 21"/>
    <w:basedOn w:val="1"/>
    <w:qFormat/>
    <w:uiPriority w:val="0"/>
    <w:pPr>
      <w:spacing w:line="480" w:lineRule="auto"/>
    </w:pPr>
    <w:rPr>
      <w:rFonts w:ascii="Times New Roman" w:hAnsi="Times New Roman"/>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3"/>
    <w:qFormat/>
    <w:uiPriority w:val="0"/>
    <w:pPr>
      <w:spacing w:after="0" w:line="600" w:lineRule="exact"/>
      <w:ind w:firstLine="420"/>
    </w:pPr>
    <w:rPr>
      <w:bCs/>
      <w:sz w:val="30"/>
    </w:rPr>
  </w:style>
  <w:style w:type="paragraph" w:styleId="10">
    <w:name w:val="Body Text First Indent 2"/>
    <w:basedOn w:val="5"/>
    <w:next w:val="1"/>
    <w:semiHidden/>
    <w:qFormat/>
    <w:uiPriority w:val="0"/>
    <w:pPr>
      <w:spacing w:before="100" w:beforeAutospacing="1"/>
      <w:ind w:left="0" w:leftChars="0"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15809</Words>
  <Characters>16244</Characters>
  <Lines>0</Lines>
  <Paragraphs>0</Paragraphs>
  <TotalTime>9</TotalTime>
  <ScaleCrop>false</ScaleCrop>
  <LinksUpToDate>false</LinksUpToDate>
  <CharactersWithSpaces>16353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2023-09-19T00:37:00Z</dcterms:created>
  <dc:creator>禹华</dc:creator>
  <cp:lastModifiedBy>13213950966</cp:lastModifiedBy>
  <cp:lastPrinted>2023-10-12T09:14:09Z</cp:lastPrinted>
  <dcterms:modified xsi:type="dcterms:W3CDTF">2023-10-12T09:14:44Z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2B56CD3209AA4BE2BF85B62795E76C1A_13</vt:lpwstr>
  </property>
</Properties>
</file>